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2C12D" w14:textId="19A4312C" w:rsidR="00070A3F" w:rsidRPr="00F43B6C" w:rsidRDefault="0001551E" w:rsidP="00F43B6C">
      <w:pPr>
        <w:pStyle w:val="Nagwek1"/>
        <w:spacing w:after="240" w:line="360" w:lineRule="auto"/>
        <w:rPr>
          <w:rFonts w:asciiTheme="minorHAnsi" w:hAnsiTheme="minorHAnsi"/>
          <w:b/>
          <w:bCs/>
          <w:color w:val="auto"/>
          <w:sz w:val="22"/>
          <w:szCs w:val="22"/>
          <w:lang w:val="en-US"/>
        </w:rPr>
      </w:pPr>
      <w:r w:rsidRPr="00F43B6C">
        <w:rPr>
          <w:rFonts w:asciiTheme="minorHAnsi" w:hAnsiTheme="minorHAnsi"/>
          <w:b/>
          <w:bCs/>
          <w:color w:val="auto"/>
          <w:sz w:val="22"/>
          <w:szCs w:val="22"/>
          <w:lang w:val="en-US"/>
        </w:rPr>
        <w:t>INFORMATION CLAUSE FOR CONTRACTORS AND THEIR REPRESENTATIVES</w:t>
      </w:r>
    </w:p>
    <w:p w14:paraId="4485BEE1" w14:textId="407D0951" w:rsidR="00070A3F" w:rsidRPr="003449A7" w:rsidRDefault="0001551E" w:rsidP="003449A7">
      <w:pPr>
        <w:spacing w:after="240" w:line="360" w:lineRule="auto"/>
        <w:rPr>
          <w:rFonts w:asciiTheme="minorHAnsi" w:hAnsiTheme="minorHAnsi"/>
          <w:sz w:val="22"/>
          <w:szCs w:val="22"/>
          <w:lang w:val="en-US"/>
        </w:rPr>
      </w:pPr>
      <w:r w:rsidRPr="003449A7">
        <w:rPr>
          <w:rFonts w:asciiTheme="minorHAnsi" w:hAnsiTheme="minorHAnsi" w:cs="Calibri"/>
          <w:sz w:val="22"/>
          <w:szCs w:val="22"/>
          <w:lang w:val="en-US"/>
        </w:rPr>
        <w:t xml:space="preserve">This information is for customers, external partners and suppliers of goods or services (collectively </w:t>
      </w:r>
      <w:r w:rsidR="00644EB1" w:rsidRPr="003449A7">
        <w:rPr>
          <w:rFonts w:asciiTheme="minorHAnsi" w:hAnsiTheme="minorHAnsi" w:cs="Calibri"/>
          <w:sz w:val="22"/>
          <w:szCs w:val="22"/>
          <w:lang w:val="en-US"/>
        </w:rPr>
        <w:t>“</w:t>
      </w:r>
      <w:r w:rsidRPr="003449A7">
        <w:rPr>
          <w:rFonts w:asciiTheme="minorHAnsi" w:hAnsiTheme="minorHAnsi" w:cs="Calibri"/>
          <w:b/>
          <w:bCs/>
          <w:sz w:val="22"/>
          <w:szCs w:val="22"/>
          <w:lang w:val="en-US"/>
        </w:rPr>
        <w:t>Contractors</w:t>
      </w:r>
      <w:r w:rsidR="00644EB1" w:rsidRPr="003449A7">
        <w:rPr>
          <w:rFonts w:asciiTheme="minorHAnsi" w:hAnsiTheme="minorHAnsi" w:cs="Calibri"/>
          <w:sz w:val="22"/>
          <w:szCs w:val="22"/>
          <w:lang w:val="en-US"/>
        </w:rPr>
        <w:t>”),</w:t>
      </w:r>
      <w:r w:rsidRPr="003449A7">
        <w:rPr>
          <w:rFonts w:asciiTheme="minorHAnsi" w:hAnsiTheme="minorHAnsi" w:cs="Calibri"/>
          <w:sz w:val="22"/>
          <w:szCs w:val="22"/>
          <w:lang w:val="en-US"/>
        </w:rPr>
        <w:t xml:space="preserve"> with whom </w:t>
      </w:r>
      <w:r w:rsidR="00644EB1" w:rsidRPr="003449A7">
        <w:rPr>
          <w:rFonts w:asciiTheme="minorHAnsi" w:hAnsiTheme="minorHAnsi" w:cs="Calibri"/>
          <w:sz w:val="22"/>
          <w:szCs w:val="22"/>
          <w:lang w:val="en-US"/>
        </w:rPr>
        <w:t>the</w:t>
      </w:r>
      <w:r w:rsidRPr="003449A7">
        <w:rPr>
          <w:rFonts w:asciiTheme="minorHAnsi" w:hAnsiTheme="minorHAnsi" w:cs="Calibri"/>
          <w:sz w:val="22"/>
          <w:szCs w:val="22"/>
          <w:lang w:val="en-US"/>
        </w:rPr>
        <w:t xml:space="preserve"> </w:t>
      </w:r>
      <w:r w:rsidR="00644EB1" w:rsidRPr="003449A7">
        <w:rPr>
          <w:rFonts w:asciiTheme="minorHAnsi" w:hAnsiTheme="minorHAnsi" w:cs="Calibri"/>
          <w:sz w:val="22"/>
          <w:szCs w:val="22"/>
          <w:lang w:val="en-US"/>
        </w:rPr>
        <w:t>company</w:t>
      </w:r>
      <w:r w:rsidRPr="003449A7">
        <w:rPr>
          <w:rFonts w:asciiTheme="minorHAnsi" w:hAnsiTheme="minorHAnsi" w:cs="Calibri"/>
          <w:sz w:val="22"/>
          <w:szCs w:val="22"/>
          <w:lang w:val="en-US"/>
        </w:rPr>
        <w:t xml:space="preserve"> </w:t>
      </w:r>
      <w:r w:rsidR="00644EB1" w:rsidRPr="003449A7">
        <w:rPr>
          <w:rFonts w:asciiTheme="minorHAnsi" w:hAnsiTheme="minorHAnsi" w:cs="Calibri"/>
          <w:sz w:val="22"/>
          <w:szCs w:val="22"/>
          <w:lang w:val="en-US"/>
        </w:rPr>
        <w:t xml:space="preserve">from </w:t>
      </w:r>
      <w:r w:rsidRPr="003449A7">
        <w:rPr>
          <w:rFonts w:asciiTheme="minorHAnsi" w:hAnsiTheme="minorHAnsi" w:cs="Calibri"/>
          <w:sz w:val="22"/>
          <w:szCs w:val="22"/>
          <w:lang w:val="en-US"/>
        </w:rPr>
        <w:t>Selvita Group intends to enter into or has</w:t>
      </w:r>
      <w:r w:rsidR="003449A7">
        <w:rPr>
          <w:rFonts w:asciiTheme="minorHAnsi" w:hAnsiTheme="minorHAnsi" w:cs="Calibri"/>
          <w:sz w:val="22"/>
          <w:szCs w:val="22"/>
          <w:lang w:val="en-US"/>
        </w:rPr>
        <w:t xml:space="preserve"> </w:t>
      </w:r>
      <w:r w:rsidRPr="003449A7">
        <w:rPr>
          <w:rFonts w:asciiTheme="minorHAnsi" w:hAnsiTheme="minorHAnsi" w:cs="Calibri"/>
          <w:sz w:val="22"/>
          <w:szCs w:val="22"/>
          <w:lang w:val="en-US"/>
        </w:rPr>
        <w:t>entered into an agreement (</w:t>
      </w:r>
      <w:r w:rsidR="00644EB1" w:rsidRPr="003449A7">
        <w:rPr>
          <w:rFonts w:asciiTheme="minorHAnsi" w:hAnsiTheme="minorHAnsi" w:cs="Calibri"/>
          <w:sz w:val="22"/>
          <w:szCs w:val="22"/>
          <w:lang w:val="en-US"/>
        </w:rPr>
        <w:t>“</w:t>
      </w:r>
      <w:r w:rsidRPr="003449A7">
        <w:rPr>
          <w:rFonts w:asciiTheme="minorHAnsi" w:hAnsiTheme="minorHAnsi" w:cs="Calibri"/>
          <w:b/>
          <w:bCs/>
          <w:sz w:val="22"/>
          <w:szCs w:val="22"/>
          <w:lang w:val="en-US"/>
        </w:rPr>
        <w:t>Agreement</w:t>
      </w:r>
      <w:r w:rsidR="00644EB1" w:rsidRPr="003449A7">
        <w:rPr>
          <w:rFonts w:asciiTheme="minorHAnsi" w:hAnsiTheme="minorHAnsi" w:cs="Calibri"/>
          <w:sz w:val="22"/>
          <w:szCs w:val="22"/>
          <w:lang w:val="en-US"/>
        </w:rPr>
        <w:t>”</w:t>
      </w:r>
      <w:r w:rsidRPr="003449A7">
        <w:rPr>
          <w:rFonts w:asciiTheme="minorHAnsi" w:hAnsiTheme="minorHAnsi" w:cs="Calibri"/>
          <w:sz w:val="22"/>
          <w:szCs w:val="22"/>
          <w:lang w:val="en-US"/>
        </w:rPr>
        <w:t xml:space="preserve">), as well as </w:t>
      </w:r>
      <w:r w:rsidR="00644EB1" w:rsidRPr="003449A7">
        <w:rPr>
          <w:rFonts w:asciiTheme="minorHAnsi" w:hAnsiTheme="minorHAnsi" w:cs="Calibri"/>
          <w:sz w:val="22"/>
          <w:szCs w:val="22"/>
          <w:lang w:val="en-US"/>
        </w:rPr>
        <w:t xml:space="preserve">for </w:t>
      </w:r>
      <w:r w:rsidRPr="003449A7">
        <w:rPr>
          <w:rFonts w:asciiTheme="minorHAnsi" w:hAnsiTheme="minorHAnsi" w:cs="Calibri"/>
          <w:sz w:val="22"/>
          <w:szCs w:val="22"/>
          <w:lang w:val="en-US"/>
        </w:rPr>
        <w:t xml:space="preserve">representatives (including officers, directors, managers), employees, associates and agents of Contractors. </w:t>
      </w:r>
    </w:p>
    <w:p w14:paraId="69039EC2" w14:textId="5552EEA3" w:rsidR="0D34CC03" w:rsidRPr="00F43B6C" w:rsidRDefault="0D34CC03" w:rsidP="00F43B6C">
      <w:pPr>
        <w:pStyle w:val="Nagwek1"/>
        <w:rPr>
          <w:rFonts w:asciiTheme="minorHAnsi" w:hAnsiTheme="minorHAnsi"/>
          <w:b/>
          <w:bCs/>
          <w:color w:val="auto"/>
          <w:sz w:val="22"/>
          <w:szCs w:val="22"/>
          <w:lang w:val="en-GB"/>
        </w:rPr>
      </w:pPr>
      <w:r w:rsidRPr="00F43B6C">
        <w:rPr>
          <w:rFonts w:asciiTheme="minorHAnsi" w:hAnsiTheme="minorHAnsi"/>
          <w:b/>
          <w:bCs/>
          <w:color w:val="auto"/>
          <w:sz w:val="22"/>
          <w:szCs w:val="22"/>
          <w:lang w:val="en-US"/>
        </w:rPr>
        <w:t>Controller</w:t>
      </w:r>
    </w:p>
    <w:p w14:paraId="32266B91" w14:textId="34C7F568" w:rsidR="00070A3F" w:rsidRPr="003449A7" w:rsidRDefault="0001551E" w:rsidP="003449A7">
      <w:pPr>
        <w:spacing w:after="0" w:line="360" w:lineRule="auto"/>
        <w:rPr>
          <w:rFonts w:asciiTheme="minorHAnsi" w:hAnsiTheme="minorHAnsi"/>
          <w:sz w:val="22"/>
          <w:szCs w:val="22"/>
          <w:lang w:val="en-US"/>
        </w:rPr>
      </w:pPr>
      <w:r w:rsidRPr="003449A7">
        <w:rPr>
          <w:rFonts w:asciiTheme="minorHAnsi" w:hAnsiTheme="minorHAnsi" w:cs="Calibri"/>
          <w:sz w:val="22"/>
          <w:szCs w:val="22"/>
          <w:lang w:val="en-US"/>
        </w:rPr>
        <w:t>Pursuant to Articles 13 and 14 of Regulation (EU) 2016/679 of the European Parliament and of the Council of 27 April 2016 on the protection of natural persons with regard to the processing of personal data and on the free movement of such data, and repealing Directive 95/46/EC (General Data Protection Regulation) (</w:t>
      </w:r>
      <w:r w:rsidR="00644EB1" w:rsidRPr="003449A7">
        <w:rPr>
          <w:rFonts w:asciiTheme="minorHAnsi" w:hAnsiTheme="minorHAnsi" w:cs="Calibri"/>
          <w:sz w:val="22"/>
          <w:szCs w:val="22"/>
          <w:lang w:val="en-US"/>
        </w:rPr>
        <w:t>“</w:t>
      </w:r>
      <w:r w:rsidRPr="003449A7">
        <w:rPr>
          <w:rFonts w:asciiTheme="minorHAnsi" w:hAnsiTheme="minorHAnsi" w:cs="Calibri"/>
          <w:b/>
          <w:bCs/>
          <w:sz w:val="22"/>
          <w:szCs w:val="22"/>
          <w:lang w:val="en-US"/>
        </w:rPr>
        <w:t>GDPR</w:t>
      </w:r>
      <w:r w:rsidR="00644EB1" w:rsidRPr="003449A7">
        <w:rPr>
          <w:rFonts w:asciiTheme="minorHAnsi" w:hAnsiTheme="minorHAnsi" w:cs="Calibri"/>
          <w:sz w:val="22"/>
          <w:szCs w:val="22"/>
          <w:lang w:val="en-US"/>
        </w:rPr>
        <w:t>”</w:t>
      </w:r>
      <w:r w:rsidRPr="003449A7">
        <w:rPr>
          <w:rFonts w:asciiTheme="minorHAnsi" w:hAnsiTheme="minorHAnsi" w:cs="Calibri"/>
          <w:sz w:val="22"/>
          <w:szCs w:val="22"/>
          <w:lang w:val="en-US"/>
        </w:rPr>
        <w:t>),</w:t>
      </w:r>
      <w:r w:rsidRPr="003449A7">
        <w:rPr>
          <w:rFonts w:asciiTheme="minorHAnsi" w:hAnsiTheme="minorHAnsi" w:cs="Calibri"/>
          <w:b/>
          <w:bCs/>
          <w:sz w:val="22"/>
          <w:szCs w:val="22"/>
          <w:lang w:val="en-US"/>
        </w:rPr>
        <w:t xml:space="preserve"> </w:t>
      </w:r>
      <w:r w:rsidRPr="003449A7">
        <w:rPr>
          <w:rFonts w:asciiTheme="minorHAnsi" w:hAnsiTheme="minorHAnsi" w:cs="Calibri"/>
          <w:sz w:val="22"/>
          <w:szCs w:val="22"/>
          <w:lang w:val="en-US"/>
        </w:rPr>
        <w:t>we inform you that – the controller (the "</w:t>
      </w:r>
      <w:r w:rsidRPr="003449A7">
        <w:rPr>
          <w:rFonts w:asciiTheme="minorHAnsi" w:hAnsiTheme="minorHAnsi" w:cs="Calibri"/>
          <w:b/>
          <w:bCs/>
          <w:sz w:val="22"/>
          <w:szCs w:val="22"/>
          <w:lang w:val="en-US"/>
        </w:rPr>
        <w:t>Controller</w:t>
      </w:r>
      <w:r w:rsidRPr="003449A7">
        <w:rPr>
          <w:rFonts w:asciiTheme="minorHAnsi" w:hAnsiTheme="minorHAnsi" w:cs="Calibri"/>
          <w:sz w:val="22"/>
          <w:szCs w:val="22"/>
          <w:lang w:val="en-US"/>
        </w:rPr>
        <w:t>") of your personal data is:</w:t>
      </w:r>
    </w:p>
    <w:p w14:paraId="06F96582" w14:textId="32B6E1D6" w:rsidR="00070A3F" w:rsidRPr="008B2FB1" w:rsidRDefault="0001551E" w:rsidP="003449A7">
      <w:pPr>
        <w:pStyle w:val="Akapitzlist"/>
        <w:spacing w:after="0" w:line="360" w:lineRule="auto"/>
        <w:ind w:left="0"/>
        <w:rPr>
          <w:rFonts w:asciiTheme="minorHAnsi" w:hAnsiTheme="minorHAnsi" w:cs="Calibri"/>
          <w:sz w:val="22"/>
          <w:szCs w:val="22"/>
          <w:lang w:val="en-GB"/>
        </w:rPr>
      </w:pPr>
      <w:r w:rsidRPr="003449A7">
        <w:rPr>
          <w:rFonts w:asciiTheme="minorHAnsi" w:hAnsiTheme="minorHAnsi" w:cs="Calibri"/>
          <w:sz w:val="22"/>
          <w:szCs w:val="22"/>
          <w:lang w:val="en-US"/>
        </w:rPr>
        <w:t>Selvita S.A. with its registered office in Krak</w:t>
      </w:r>
      <w:r w:rsidR="00644EB1" w:rsidRPr="003449A7">
        <w:rPr>
          <w:rFonts w:asciiTheme="minorHAnsi" w:hAnsiTheme="minorHAnsi" w:cs="Calibri"/>
          <w:sz w:val="22"/>
          <w:szCs w:val="22"/>
          <w:lang w:val="en-US"/>
        </w:rPr>
        <w:t>ó</w:t>
      </w:r>
      <w:r w:rsidRPr="003449A7">
        <w:rPr>
          <w:rFonts w:asciiTheme="minorHAnsi" w:hAnsiTheme="minorHAnsi" w:cs="Calibri"/>
          <w:sz w:val="22"/>
          <w:szCs w:val="22"/>
          <w:lang w:val="en-US"/>
        </w:rPr>
        <w:t xml:space="preserve">w at </w:t>
      </w:r>
      <w:r w:rsidR="00644EB1" w:rsidRPr="003449A7">
        <w:rPr>
          <w:rFonts w:asciiTheme="minorHAnsi" w:hAnsiTheme="minorHAnsi" w:cs="Calibri"/>
          <w:sz w:val="22"/>
          <w:szCs w:val="22"/>
          <w:lang w:val="en-US"/>
        </w:rPr>
        <w:t xml:space="preserve">ul. </w:t>
      </w:r>
      <w:r w:rsidR="00644EB1" w:rsidRPr="008B2FB1">
        <w:rPr>
          <w:rFonts w:asciiTheme="minorHAnsi" w:hAnsiTheme="minorHAnsi" w:cs="Calibri"/>
          <w:sz w:val="22"/>
          <w:szCs w:val="22"/>
          <w:lang w:val="en-GB"/>
        </w:rPr>
        <w:t xml:space="preserve">Podole </w:t>
      </w:r>
      <w:r w:rsidRPr="008B2FB1">
        <w:rPr>
          <w:rFonts w:asciiTheme="minorHAnsi" w:hAnsiTheme="minorHAnsi" w:cs="Calibri"/>
          <w:sz w:val="22"/>
          <w:szCs w:val="22"/>
          <w:lang w:val="en-GB"/>
        </w:rPr>
        <w:t>79, 30-394 Krak</w:t>
      </w:r>
      <w:r w:rsidR="00644EB1" w:rsidRPr="008B2FB1">
        <w:rPr>
          <w:rFonts w:asciiTheme="minorHAnsi" w:hAnsiTheme="minorHAnsi" w:cs="Calibri"/>
          <w:sz w:val="22"/>
          <w:szCs w:val="22"/>
          <w:lang w:val="en-GB"/>
        </w:rPr>
        <w:t>ó</w:t>
      </w:r>
      <w:r w:rsidRPr="008B2FB1">
        <w:rPr>
          <w:rFonts w:asciiTheme="minorHAnsi" w:hAnsiTheme="minorHAnsi" w:cs="Calibri"/>
          <w:sz w:val="22"/>
          <w:szCs w:val="22"/>
          <w:lang w:val="en-GB"/>
        </w:rPr>
        <w:t>w (Poland);</w:t>
      </w:r>
    </w:p>
    <w:p w14:paraId="7899129C" w14:textId="48EB561A" w:rsidR="00070A3F" w:rsidRPr="003449A7" w:rsidRDefault="0001551E" w:rsidP="003449A7">
      <w:pPr>
        <w:spacing w:after="240" w:line="360" w:lineRule="auto"/>
        <w:rPr>
          <w:rFonts w:asciiTheme="minorHAnsi" w:hAnsiTheme="minorHAnsi"/>
          <w:sz w:val="22"/>
          <w:szCs w:val="22"/>
          <w:lang w:val="en-US"/>
        </w:rPr>
      </w:pPr>
      <w:r w:rsidRPr="003449A7">
        <w:rPr>
          <w:rFonts w:asciiTheme="minorHAnsi" w:hAnsiTheme="minorHAnsi" w:cs="Calibri"/>
          <w:sz w:val="22"/>
          <w:szCs w:val="22"/>
          <w:lang w:val="en-US"/>
        </w:rPr>
        <w:t>If you have any questions regarding the processing of your personal data, you can contact each of the Controllers via e-mail</w:t>
      </w:r>
      <w:r w:rsidR="006C3C49" w:rsidRPr="003449A7">
        <w:rPr>
          <w:rFonts w:asciiTheme="minorHAnsi" w:hAnsiTheme="minorHAnsi" w:cs="Calibri"/>
          <w:sz w:val="22"/>
          <w:szCs w:val="22"/>
          <w:lang w:val="en-US"/>
        </w:rPr>
        <w:t xml:space="preserve"> </w:t>
      </w:r>
      <w:hyperlink r:id="rId10" w:tooltip="Email where questions regarding the processing of personal data can be send" w:history="1">
        <w:r w:rsidR="006C3C49" w:rsidRPr="003449A7">
          <w:rPr>
            <w:rStyle w:val="Hipercze"/>
            <w:rFonts w:asciiTheme="minorHAnsi" w:hAnsiTheme="minorHAnsi" w:cs="Calibri"/>
            <w:sz w:val="22"/>
            <w:szCs w:val="22"/>
            <w:lang w:val="en-US"/>
          </w:rPr>
          <w:t>rodo@selvita.com</w:t>
        </w:r>
      </w:hyperlink>
      <w:r w:rsidR="008E3C10" w:rsidRPr="003449A7">
        <w:rPr>
          <w:rFonts w:asciiTheme="minorHAnsi" w:hAnsiTheme="minorHAnsi"/>
          <w:sz w:val="22"/>
          <w:szCs w:val="22"/>
          <w:lang w:val="en-GB"/>
        </w:rPr>
        <w:t>.</w:t>
      </w:r>
      <w:r w:rsidRPr="003449A7">
        <w:rPr>
          <w:rFonts w:asciiTheme="minorHAnsi" w:hAnsiTheme="minorHAnsi" w:cs="Calibri"/>
          <w:sz w:val="22"/>
          <w:szCs w:val="22"/>
          <w:lang w:val="en-US"/>
        </w:rPr>
        <w:t xml:space="preserve"> </w:t>
      </w:r>
      <w:r w:rsidR="006C3C49" w:rsidRPr="003449A7">
        <w:rPr>
          <w:rFonts w:asciiTheme="minorHAnsi" w:hAnsiTheme="minorHAnsi" w:cs="Calibri"/>
          <w:sz w:val="22"/>
          <w:szCs w:val="22"/>
          <w:lang w:val="en-US"/>
        </w:rPr>
        <w:t>Additionally</w:t>
      </w:r>
      <w:r w:rsidRPr="003449A7">
        <w:rPr>
          <w:rFonts w:asciiTheme="minorHAnsi" w:hAnsiTheme="minorHAnsi" w:cs="Calibri"/>
          <w:sz w:val="22"/>
          <w:szCs w:val="22"/>
          <w:lang w:val="en-US"/>
        </w:rPr>
        <w:t xml:space="preserve">, Selvita S.A. has appointed </w:t>
      </w:r>
      <w:r w:rsidR="00644EB1" w:rsidRPr="003449A7">
        <w:rPr>
          <w:rFonts w:asciiTheme="minorHAnsi" w:hAnsiTheme="minorHAnsi" w:cs="Calibri"/>
          <w:sz w:val="22"/>
          <w:szCs w:val="22"/>
          <w:lang w:val="en-US"/>
        </w:rPr>
        <w:t>the</w:t>
      </w:r>
      <w:r w:rsidRPr="003449A7">
        <w:rPr>
          <w:rFonts w:asciiTheme="minorHAnsi" w:hAnsiTheme="minorHAnsi" w:cs="Calibri"/>
          <w:sz w:val="22"/>
          <w:szCs w:val="22"/>
          <w:lang w:val="en-US"/>
        </w:rPr>
        <w:t xml:space="preserve"> data protection officer, who can be contacted via the above-mentioned e-mail address: </w:t>
      </w:r>
      <w:hyperlink r:id="rId11" w:tooltip="Email where questions regarding the processing of personal data can be send" w:history="1">
        <w:r w:rsidR="00070A3F" w:rsidRPr="003449A7">
          <w:rPr>
            <w:rStyle w:val="Hipercze"/>
            <w:rFonts w:asciiTheme="minorHAnsi" w:hAnsiTheme="minorHAnsi" w:cs="Calibri"/>
            <w:sz w:val="22"/>
            <w:szCs w:val="22"/>
            <w:lang w:val="en-US"/>
          </w:rPr>
          <w:t>rodo@selvita.com</w:t>
        </w:r>
      </w:hyperlink>
      <w:r w:rsidRPr="003449A7">
        <w:rPr>
          <w:rFonts w:asciiTheme="minorHAnsi" w:hAnsiTheme="minorHAnsi" w:cs="Calibri"/>
          <w:sz w:val="22"/>
          <w:szCs w:val="22"/>
          <w:lang w:val="en-US"/>
        </w:rPr>
        <w:t>.</w:t>
      </w:r>
    </w:p>
    <w:p w14:paraId="236BEE3F" w14:textId="59A20C93" w:rsidR="00070A3F" w:rsidRPr="00F43B6C" w:rsidRDefault="0001551E" w:rsidP="00F43B6C">
      <w:pPr>
        <w:pStyle w:val="Nagwek1"/>
        <w:rPr>
          <w:rFonts w:asciiTheme="minorHAnsi" w:hAnsiTheme="minorHAnsi"/>
          <w:b/>
          <w:bCs/>
          <w:color w:val="auto"/>
          <w:sz w:val="22"/>
          <w:szCs w:val="22"/>
          <w:lang w:val="en-US"/>
        </w:rPr>
      </w:pPr>
      <w:r w:rsidRPr="00F43B6C">
        <w:rPr>
          <w:rFonts w:asciiTheme="minorHAnsi" w:hAnsiTheme="minorHAnsi"/>
          <w:b/>
          <w:bCs/>
          <w:color w:val="auto"/>
          <w:sz w:val="22"/>
          <w:szCs w:val="22"/>
          <w:lang w:val="en-US"/>
        </w:rPr>
        <w:t>Type of data</w:t>
      </w:r>
      <w:r w:rsidR="006C3C49" w:rsidRPr="00F43B6C">
        <w:rPr>
          <w:rFonts w:asciiTheme="minorHAnsi" w:hAnsiTheme="minorHAnsi"/>
          <w:b/>
          <w:bCs/>
          <w:color w:val="auto"/>
          <w:sz w:val="22"/>
          <w:szCs w:val="22"/>
          <w:lang w:val="en-US"/>
        </w:rPr>
        <w:t xml:space="preserve">, </w:t>
      </w:r>
      <w:r w:rsidRPr="00F43B6C">
        <w:rPr>
          <w:rFonts w:asciiTheme="minorHAnsi" w:hAnsiTheme="minorHAnsi"/>
          <w:b/>
          <w:bCs/>
          <w:color w:val="auto"/>
          <w:sz w:val="22"/>
          <w:szCs w:val="22"/>
          <w:lang w:val="en-US"/>
        </w:rPr>
        <w:t>legal basis and purpose of processing</w:t>
      </w:r>
    </w:p>
    <w:p w14:paraId="7E9FBF39" w14:textId="3EEC722C" w:rsidR="00070A3F" w:rsidRPr="003449A7" w:rsidRDefault="0001551E" w:rsidP="003449A7">
      <w:pPr>
        <w:spacing w:after="0" w:line="360" w:lineRule="auto"/>
        <w:rPr>
          <w:rFonts w:asciiTheme="minorHAnsi" w:hAnsiTheme="minorHAnsi" w:cs="Calibri"/>
          <w:sz w:val="22"/>
          <w:szCs w:val="22"/>
          <w:u w:val="single"/>
          <w:lang w:val="en-US"/>
        </w:rPr>
      </w:pPr>
      <w:r w:rsidRPr="003449A7">
        <w:rPr>
          <w:rFonts w:asciiTheme="minorHAnsi" w:hAnsiTheme="minorHAnsi" w:cs="Calibri"/>
          <w:sz w:val="22"/>
          <w:szCs w:val="22"/>
          <w:u w:val="single"/>
          <w:lang w:val="en-US"/>
        </w:rPr>
        <w:t xml:space="preserve">If the </w:t>
      </w:r>
      <w:r w:rsidR="006C3C49" w:rsidRPr="003449A7">
        <w:rPr>
          <w:rFonts w:asciiTheme="minorHAnsi" w:hAnsiTheme="minorHAnsi" w:cs="Calibri"/>
          <w:sz w:val="22"/>
          <w:szCs w:val="22"/>
          <w:u w:val="single"/>
          <w:lang w:val="en-US"/>
        </w:rPr>
        <w:t>Controller</w:t>
      </w:r>
      <w:r w:rsidRPr="003449A7">
        <w:rPr>
          <w:rFonts w:asciiTheme="minorHAnsi" w:hAnsiTheme="minorHAnsi" w:cs="Calibri"/>
          <w:sz w:val="22"/>
          <w:szCs w:val="22"/>
          <w:u w:val="single"/>
          <w:lang w:val="en-US"/>
        </w:rPr>
        <w:t xml:space="preserve"> intends to conclude or has concluded the Agreement directly with you (you are a party to the Agreement as a natural person, including a person conducting business activity):</w:t>
      </w:r>
    </w:p>
    <w:p w14:paraId="5177F3D4" w14:textId="77777777" w:rsidR="00070A3F" w:rsidRPr="003449A7" w:rsidRDefault="0001551E" w:rsidP="003449A7">
      <w:pPr>
        <w:spacing w:after="0" w:line="360" w:lineRule="auto"/>
        <w:rPr>
          <w:rFonts w:asciiTheme="minorHAnsi" w:hAnsiTheme="minorHAnsi" w:cs="Calibri"/>
          <w:sz w:val="22"/>
          <w:szCs w:val="22"/>
          <w:lang w:val="en-US"/>
        </w:rPr>
      </w:pPr>
      <w:r w:rsidRPr="003449A7">
        <w:rPr>
          <w:rFonts w:asciiTheme="minorHAnsi" w:hAnsiTheme="minorHAnsi" w:cs="Calibri"/>
          <w:sz w:val="22"/>
          <w:szCs w:val="22"/>
          <w:lang w:val="en-US"/>
        </w:rPr>
        <w:t xml:space="preserve">Providing your personal data is voluntary, but necessary for the conclusion and proper performance of the Agreement. Without providing your data, it will not be possible to conclude and perform the Agreement. </w:t>
      </w:r>
    </w:p>
    <w:p w14:paraId="01D1EB41" w14:textId="477D29FB" w:rsidR="00070A3F" w:rsidRPr="003449A7" w:rsidRDefault="0001551E" w:rsidP="003449A7">
      <w:pPr>
        <w:spacing w:after="0" w:line="360" w:lineRule="auto"/>
        <w:rPr>
          <w:rFonts w:asciiTheme="minorHAnsi" w:hAnsiTheme="minorHAnsi" w:cs="Calibri"/>
          <w:sz w:val="22"/>
          <w:szCs w:val="22"/>
          <w:lang w:val="en-US"/>
        </w:rPr>
      </w:pPr>
      <w:r w:rsidRPr="003449A7">
        <w:rPr>
          <w:rFonts w:asciiTheme="minorHAnsi" w:hAnsiTheme="minorHAnsi" w:cs="Calibri"/>
          <w:sz w:val="22"/>
          <w:szCs w:val="22"/>
          <w:lang w:val="en-US"/>
        </w:rPr>
        <w:t xml:space="preserve">The </w:t>
      </w:r>
      <w:r w:rsidR="006C3C49" w:rsidRPr="003449A7">
        <w:rPr>
          <w:rFonts w:asciiTheme="minorHAnsi" w:hAnsiTheme="minorHAnsi" w:cs="Calibri"/>
          <w:sz w:val="22"/>
          <w:szCs w:val="22"/>
          <w:lang w:val="en-US"/>
        </w:rPr>
        <w:t>Controller</w:t>
      </w:r>
      <w:r w:rsidRPr="003449A7">
        <w:rPr>
          <w:rFonts w:asciiTheme="minorHAnsi" w:hAnsiTheme="minorHAnsi" w:cs="Calibri"/>
          <w:sz w:val="22"/>
          <w:szCs w:val="22"/>
          <w:lang w:val="en-US"/>
        </w:rPr>
        <w:t xml:space="preserve"> will process your personal data, including in particular your name(s), surname, e-mail address, phone number, PESEL, NIP</w:t>
      </w:r>
      <w:r w:rsidR="006C3C49" w:rsidRPr="003449A7">
        <w:rPr>
          <w:rFonts w:asciiTheme="minorHAnsi" w:hAnsiTheme="minorHAnsi" w:cs="Calibri"/>
          <w:sz w:val="22"/>
          <w:szCs w:val="22"/>
          <w:lang w:val="en-US"/>
        </w:rPr>
        <w:t xml:space="preserve"> (VAT ID)</w:t>
      </w:r>
      <w:r w:rsidRPr="003449A7">
        <w:rPr>
          <w:rFonts w:asciiTheme="minorHAnsi" w:hAnsiTheme="minorHAnsi" w:cs="Calibri"/>
          <w:sz w:val="22"/>
          <w:szCs w:val="22"/>
          <w:lang w:val="en-US"/>
        </w:rPr>
        <w:t xml:space="preserve"> and REGON numbers, on the basis of the provisions listed below, to the extent necessary to achieve the following purposes:</w:t>
      </w:r>
    </w:p>
    <w:p w14:paraId="6D3ACAEB" w14:textId="78258D83" w:rsidR="00070A3F" w:rsidRPr="003449A7" w:rsidRDefault="0001551E" w:rsidP="003449A7">
      <w:pPr>
        <w:pStyle w:val="Akapitzlist"/>
        <w:numPr>
          <w:ilvl w:val="0"/>
          <w:numId w:val="2"/>
        </w:numPr>
        <w:spacing w:after="0" w:line="360" w:lineRule="auto"/>
        <w:ind w:left="0" w:firstLine="0"/>
        <w:rPr>
          <w:rFonts w:asciiTheme="minorHAnsi" w:hAnsiTheme="minorHAnsi"/>
          <w:sz w:val="22"/>
          <w:szCs w:val="22"/>
          <w:lang w:val="en-US"/>
        </w:rPr>
      </w:pPr>
      <w:r w:rsidRPr="003449A7">
        <w:rPr>
          <w:rFonts w:asciiTheme="minorHAnsi" w:hAnsiTheme="minorHAnsi" w:cs="Calibri"/>
          <w:sz w:val="22"/>
          <w:szCs w:val="22"/>
          <w:u w:val="single"/>
          <w:lang w:val="en-US"/>
        </w:rPr>
        <w:t>legal basis:</w:t>
      </w:r>
      <w:r w:rsidRPr="003449A7">
        <w:rPr>
          <w:rFonts w:asciiTheme="minorHAnsi" w:hAnsiTheme="minorHAnsi" w:cs="Calibri"/>
          <w:sz w:val="22"/>
          <w:szCs w:val="22"/>
          <w:lang w:val="en-US"/>
        </w:rPr>
        <w:t xml:space="preserve"> Article 6</w:t>
      </w:r>
      <w:r w:rsidR="006C3C49" w:rsidRPr="003449A7">
        <w:rPr>
          <w:rFonts w:asciiTheme="minorHAnsi" w:hAnsiTheme="minorHAnsi" w:cs="Calibri"/>
          <w:sz w:val="22"/>
          <w:szCs w:val="22"/>
          <w:lang w:val="en-US"/>
        </w:rPr>
        <w:t xml:space="preserve">.1. </w:t>
      </w:r>
      <w:r w:rsidRPr="003449A7">
        <w:rPr>
          <w:rFonts w:asciiTheme="minorHAnsi" w:hAnsiTheme="minorHAnsi" w:cs="Calibri"/>
          <w:sz w:val="22"/>
          <w:szCs w:val="22"/>
          <w:lang w:val="en-US"/>
        </w:rPr>
        <w:t xml:space="preserve">b) of the GDPR; </w:t>
      </w:r>
      <w:r w:rsidRPr="003449A7">
        <w:rPr>
          <w:rFonts w:asciiTheme="minorHAnsi" w:hAnsiTheme="minorHAnsi" w:cs="Calibri"/>
          <w:sz w:val="22"/>
          <w:szCs w:val="22"/>
          <w:u w:val="single"/>
          <w:lang w:val="en-US"/>
        </w:rPr>
        <w:t>purpose:</w:t>
      </w:r>
      <w:r w:rsidRPr="003449A7">
        <w:rPr>
          <w:rFonts w:asciiTheme="minorHAnsi" w:hAnsiTheme="minorHAnsi" w:cs="Calibri"/>
          <w:sz w:val="22"/>
          <w:szCs w:val="22"/>
          <w:lang w:val="en-US"/>
        </w:rPr>
        <w:t xml:space="preserve"> data processing is necessary to conclude and perform the Agreement with the </w:t>
      </w:r>
      <w:r w:rsidR="006C3C49" w:rsidRPr="003449A7">
        <w:rPr>
          <w:rFonts w:asciiTheme="minorHAnsi" w:hAnsiTheme="minorHAnsi" w:cs="Calibri"/>
          <w:sz w:val="22"/>
          <w:szCs w:val="22"/>
          <w:lang w:val="en-US"/>
        </w:rPr>
        <w:t>Controller</w:t>
      </w:r>
      <w:r w:rsidRPr="003449A7">
        <w:rPr>
          <w:rFonts w:asciiTheme="minorHAnsi" w:hAnsiTheme="minorHAnsi" w:cs="Calibri"/>
          <w:sz w:val="22"/>
          <w:szCs w:val="22"/>
          <w:lang w:val="en-US"/>
        </w:rPr>
        <w:t xml:space="preserve">; </w:t>
      </w:r>
    </w:p>
    <w:p w14:paraId="03877CF5" w14:textId="53B2D1A6" w:rsidR="00070A3F" w:rsidRPr="003449A7" w:rsidRDefault="0001551E" w:rsidP="003449A7">
      <w:pPr>
        <w:pStyle w:val="Akapitzlist"/>
        <w:numPr>
          <w:ilvl w:val="0"/>
          <w:numId w:val="2"/>
        </w:numPr>
        <w:spacing w:after="0" w:line="360" w:lineRule="auto"/>
        <w:ind w:left="0" w:firstLine="0"/>
        <w:rPr>
          <w:rFonts w:asciiTheme="minorHAnsi" w:hAnsiTheme="minorHAnsi"/>
          <w:sz w:val="22"/>
          <w:szCs w:val="22"/>
          <w:lang w:val="en-US"/>
        </w:rPr>
      </w:pPr>
      <w:r w:rsidRPr="003449A7">
        <w:rPr>
          <w:rFonts w:asciiTheme="minorHAnsi" w:hAnsiTheme="minorHAnsi" w:cs="Calibri"/>
          <w:sz w:val="22"/>
          <w:szCs w:val="22"/>
          <w:u w:val="single"/>
          <w:lang w:val="en-US"/>
        </w:rPr>
        <w:t>legal basis:</w:t>
      </w:r>
      <w:r w:rsidRPr="003449A7">
        <w:rPr>
          <w:rFonts w:asciiTheme="minorHAnsi" w:hAnsiTheme="minorHAnsi" w:cs="Calibri"/>
          <w:sz w:val="22"/>
          <w:szCs w:val="22"/>
          <w:lang w:val="en-US"/>
        </w:rPr>
        <w:t xml:space="preserve"> Article 6</w:t>
      </w:r>
      <w:r w:rsidR="006C3C49" w:rsidRPr="003449A7">
        <w:rPr>
          <w:rFonts w:asciiTheme="minorHAnsi" w:hAnsiTheme="minorHAnsi" w:cs="Calibri"/>
          <w:sz w:val="22"/>
          <w:szCs w:val="22"/>
          <w:lang w:val="en-US"/>
        </w:rPr>
        <w:t xml:space="preserve">.1. </w:t>
      </w:r>
      <w:r w:rsidRPr="003449A7">
        <w:rPr>
          <w:rFonts w:asciiTheme="minorHAnsi" w:hAnsiTheme="minorHAnsi" w:cs="Calibri"/>
          <w:sz w:val="22"/>
          <w:szCs w:val="22"/>
          <w:lang w:val="en-US"/>
        </w:rPr>
        <w:t xml:space="preserve">c) of the GDPR; </w:t>
      </w:r>
      <w:r w:rsidRPr="003449A7">
        <w:rPr>
          <w:rFonts w:asciiTheme="minorHAnsi" w:hAnsiTheme="minorHAnsi" w:cs="Calibri"/>
          <w:sz w:val="22"/>
          <w:szCs w:val="22"/>
          <w:u w:val="single"/>
          <w:lang w:val="en-US"/>
        </w:rPr>
        <w:t>purpose:</w:t>
      </w:r>
      <w:r w:rsidRPr="003449A7">
        <w:rPr>
          <w:rFonts w:asciiTheme="minorHAnsi" w:hAnsiTheme="minorHAnsi" w:cs="Calibri"/>
          <w:sz w:val="22"/>
          <w:szCs w:val="22"/>
          <w:lang w:val="en-US"/>
        </w:rPr>
        <w:t xml:space="preserve"> data processing is necessary to comply with legal obligations to which the </w:t>
      </w:r>
      <w:r w:rsidR="006C3C49" w:rsidRPr="003449A7">
        <w:rPr>
          <w:rFonts w:asciiTheme="minorHAnsi" w:hAnsiTheme="minorHAnsi" w:cs="Calibri"/>
          <w:sz w:val="22"/>
          <w:szCs w:val="22"/>
          <w:lang w:val="en-US"/>
        </w:rPr>
        <w:t>Controller</w:t>
      </w:r>
      <w:r w:rsidRPr="003449A7">
        <w:rPr>
          <w:rFonts w:asciiTheme="minorHAnsi" w:hAnsiTheme="minorHAnsi" w:cs="Calibri"/>
          <w:sz w:val="22"/>
          <w:szCs w:val="22"/>
          <w:lang w:val="en-US"/>
        </w:rPr>
        <w:t xml:space="preserve"> is subject, in particular those resulting from accounting and tax regulations;</w:t>
      </w:r>
    </w:p>
    <w:p w14:paraId="591E4E82" w14:textId="0F1CD53B" w:rsidR="00ED35EE" w:rsidRPr="003449A7" w:rsidRDefault="00ED35EE" w:rsidP="003449A7">
      <w:pPr>
        <w:pStyle w:val="Akapitzlist"/>
        <w:numPr>
          <w:ilvl w:val="0"/>
          <w:numId w:val="2"/>
        </w:numPr>
        <w:spacing w:after="0" w:line="360" w:lineRule="auto"/>
        <w:ind w:left="0" w:firstLine="0"/>
        <w:rPr>
          <w:rFonts w:asciiTheme="minorHAnsi" w:hAnsiTheme="minorHAnsi"/>
          <w:sz w:val="22"/>
          <w:szCs w:val="22"/>
          <w:lang w:val="en-US"/>
        </w:rPr>
      </w:pPr>
      <w:r w:rsidRPr="003449A7">
        <w:rPr>
          <w:rFonts w:asciiTheme="minorHAnsi" w:hAnsiTheme="minorHAnsi" w:cs="Calibri"/>
          <w:sz w:val="22"/>
          <w:szCs w:val="22"/>
          <w:u w:val="single"/>
          <w:lang w:val="en-US"/>
        </w:rPr>
        <w:lastRenderedPageBreak/>
        <w:t>l</w:t>
      </w:r>
      <w:r w:rsidR="0001551E" w:rsidRPr="003449A7">
        <w:rPr>
          <w:rFonts w:asciiTheme="minorHAnsi" w:hAnsiTheme="minorHAnsi" w:cs="Calibri"/>
          <w:sz w:val="22"/>
          <w:szCs w:val="22"/>
          <w:u w:val="single"/>
          <w:lang w:val="en-US"/>
        </w:rPr>
        <w:t>egal basis:</w:t>
      </w:r>
      <w:r w:rsidR="0001551E" w:rsidRPr="003449A7">
        <w:rPr>
          <w:rFonts w:asciiTheme="minorHAnsi" w:hAnsiTheme="minorHAnsi" w:cs="Calibri"/>
          <w:sz w:val="22"/>
          <w:szCs w:val="22"/>
          <w:lang w:val="en-US"/>
        </w:rPr>
        <w:t xml:space="preserve"> Article 6</w:t>
      </w:r>
      <w:r w:rsidR="006C3C49" w:rsidRPr="003449A7">
        <w:rPr>
          <w:rFonts w:asciiTheme="minorHAnsi" w:hAnsiTheme="minorHAnsi" w:cs="Calibri"/>
          <w:sz w:val="22"/>
          <w:szCs w:val="22"/>
          <w:lang w:val="en-US"/>
        </w:rPr>
        <w:t xml:space="preserve">.1. </w:t>
      </w:r>
      <w:r w:rsidR="0001551E" w:rsidRPr="003449A7">
        <w:rPr>
          <w:rFonts w:asciiTheme="minorHAnsi" w:hAnsiTheme="minorHAnsi" w:cs="Calibri"/>
          <w:sz w:val="22"/>
          <w:szCs w:val="22"/>
          <w:lang w:val="en-US"/>
        </w:rPr>
        <w:t xml:space="preserve">f) of the GDPR; </w:t>
      </w:r>
      <w:r w:rsidR="0001551E" w:rsidRPr="003449A7">
        <w:rPr>
          <w:rFonts w:asciiTheme="minorHAnsi" w:hAnsiTheme="minorHAnsi" w:cs="Calibri"/>
          <w:sz w:val="22"/>
          <w:szCs w:val="22"/>
          <w:u w:val="single"/>
          <w:lang w:val="en-US"/>
        </w:rPr>
        <w:t>purpose:</w:t>
      </w:r>
      <w:r w:rsidR="0001551E" w:rsidRPr="003449A7">
        <w:rPr>
          <w:rFonts w:asciiTheme="minorHAnsi" w:hAnsiTheme="minorHAnsi" w:cs="Calibri"/>
          <w:sz w:val="22"/>
          <w:szCs w:val="22"/>
          <w:lang w:val="en-US"/>
        </w:rPr>
        <w:t xml:space="preserve"> data processing is necessary for the purposes of the legitimate interests pursued by the </w:t>
      </w:r>
      <w:r w:rsidR="006C3C49" w:rsidRPr="003449A7">
        <w:rPr>
          <w:rFonts w:asciiTheme="minorHAnsi" w:hAnsiTheme="minorHAnsi" w:cs="Calibri"/>
          <w:sz w:val="22"/>
          <w:szCs w:val="22"/>
          <w:lang w:val="en-US"/>
        </w:rPr>
        <w:t>Controller</w:t>
      </w:r>
      <w:r w:rsidR="0001551E" w:rsidRPr="003449A7">
        <w:rPr>
          <w:rFonts w:asciiTheme="minorHAnsi" w:hAnsiTheme="minorHAnsi" w:cs="Calibri"/>
          <w:sz w:val="22"/>
          <w:szCs w:val="22"/>
          <w:lang w:val="en-US"/>
        </w:rPr>
        <w:t xml:space="preserve">; </w:t>
      </w:r>
      <w:r w:rsidR="0001551E" w:rsidRPr="003449A7">
        <w:rPr>
          <w:rFonts w:asciiTheme="minorHAnsi" w:hAnsiTheme="minorHAnsi" w:cs="Calibri"/>
          <w:sz w:val="22"/>
          <w:szCs w:val="22"/>
          <w:u w:val="single"/>
          <w:lang w:val="en-US"/>
        </w:rPr>
        <w:t>legitimate interest</w:t>
      </w:r>
      <w:r w:rsidR="0001551E" w:rsidRPr="003449A7">
        <w:rPr>
          <w:rFonts w:asciiTheme="minorHAnsi" w:hAnsiTheme="minorHAnsi" w:cs="Calibri"/>
          <w:sz w:val="22"/>
          <w:szCs w:val="22"/>
          <w:lang w:val="en-US"/>
        </w:rPr>
        <w:t xml:space="preserve">: handling or filing complaints, </w:t>
      </w:r>
      <w:r w:rsidR="006C3C49" w:rsidRPr="003449A7">
        <w:rPr>
          <w:rFonts w:asciiTheme="minorHAnsi" w:hAnsiTheme="minorHAnsi" w:cs="Calibri"/>
          <w:sz w:val="22"/>
          <w:szCs w:val="22"/>
          <w:lang w:val="en-US"/>
        </w:rPr>
        <w:t xml:space="preserve">as well as </w:t>
      </w:r>
      <w:r w:rsidRPr="003449A7">
        <w:rPr>
          <w:rFonts w:asciiTheme="minorHAnsi" w:hAnsiTheme="minorHAnsi" w:cs="Calibri"/>
          <w:sz w:val="22"/>
          <w:szCs w:val="22"/>
          <w:lang w:val="en-US"/>
        </w:rPr>
        <w:t>the establishment, exercise or defence of legal claims;</w:t>
      </w:r>
    </w:p>
    <w:p w14:paraId="2288629A" w14:textId="184C3A84" w:rsidR="00070A3F" w:rsidRPr="003449A7" w:rsidRDefault="0001551E" w:rsidP="003449A7">
      <w:pPr>
        <w:pStyle w:val="Akapitzlist"/>
        <w:numPr>
          <w:ilvl w:val="0"/>
          <w:numId w:val="2"/>
        </w:numPr>
        <w:spacing w:after="240" w:line="360" w:lineRule="auto"/>
        <w:ind w:left="0" w:firstLine="0"/>
        <w:rPr>
          <w:rFonts w:asciiTheme="minorHAnsi" w:hAnsiTheme="minorHAnsi"/>
          <w:sz w:val="22"/>
          <w:szCs w:val="22"/>
          <w:lang w:val="en-US"/>
        </w:rPr>
      </w:pPr>
      <w:r w:rsidRPr="003449A7">
        <w:rPr>
          <w:rFonts w:asciiTheme="minorHAnsi" w:hAnsiTheme="minorHAnsi" w:cs="Calibri"/>
          <w:sz w:val="22"/>
          <w:szCs w:val="22"/>
          <w:lang w:val="en-US"/>
        </w:rPr>
        <w:t xml:space="preserve">if you visit the Controller's headquarters, your image will also be processed – </w:t>
      </w:r>
      <w:r w:rsidRPr="003449A7">
        <w:rPr>
          <w:rFonts w:asciiTheme="minorHAnsi" w:hAnsiTheme="minorHAnsi" w:cs="Calibri"/>
          <w:sz w:val="22"/>
          <w:szCs w:val="22"/>
          <w:u w:val="single"/>
          <w:lang w:val="en-US"/>
        </w:rPr>
        <w:t>legal basis:</w:t>
      </w:r>
      <w:r w:rsidRPr="003449A7">
        <w:rPr>
          <w:rFonts w:asciiTheme="minorHAnsi" w:hAnsiTheme="minorHAnsi" w:cs="Calibri"/>
          <w:sz w:val="22"/>
          <w:szCs w:val="22"/>
          <w:lang w:val="en-US"/>
        </w:rPr>
        <w:t xml:space="preserve"> Article 6</w:t>
      </w:r>
      <w:r w:rsidR="00ED35EE" w:rsidRPr="003449A7">
        <w:rPr>
          <w:rFonts w:asciiTheme="minorHAnsi" w:hAnsiTheme="minorHAnsi" w:cs="Calibri"/>
          <w:sz w:val="22"/>
          <w:szCs w:val="22"/>
          <w:lang w:val="en-US"/>
        </w:rPr>
        <w:t>.</w:t>
      </w:r>
      <w:r w:rsidRPr="003449A7">
        <w:rPr>
          <w:rFonts w:asciiTheme="minorHAnsi" w:hAnsiTheme="minorHAnsi" w:cs="Calibri"/>
          <w:sz w:val="22"/>
          <w:szCs w:val="22"/>
          <w:lang w:val="en-US"/>
        </w:rPr>
        <w:t>1</w:t>
      </w:r>
      <w:r w:rsidR="00ED35EE" w:rsidRPr="003449A7">
        <w:rPr>
          <w:rFonts w:asciiTheme="minorHAnsi" w:hAnsiTheme="minorHAnsi" w:cs="Calibri"/>
          <w:sz w:val="22"/>
          <w:szCs w:val="22"/>
          <w:lang w:val="en-US"/>
        </w:rPr>
        <w:t xml:space="preserve"> </w:t>
      </w:r>
      <w:r w:rsidRPr="003449A7">
        <w:rPr>
          <w:rFonts w:asciiTheme="minorHAnsi" w:hAnsiTheme="minorHAnsi" w:cs="Calibri"/>
          <w:sz w:val="22"/>
          <w:szCs w:val="22"/>
          <w:lang w:val="en-US"/>
        </w:rPr>
        <w:t xml:space="preserve">f) of the GDPR; </w:t>
      </w:r>
      <w:r w:rsidRPr="003449A7">
        <w:rPr>
          <w:rFonts w:asciiTheme="minorHAnsi" w:hAnsiTheme="minorHAnsi" w:cs="Calibri"/>
          <w:sz w:val="22"/>
          <w:szCs w:val="22"/>
          <w:u w:val="single"/>
          <w:lang w:val="en-US"/>
        </w:rPr>
        <w:t>purpose:</w:t>
      </w:r>
      <w:r w:rsidRPr="003449A7">
        <w:rPr>
          <w:rFonts w:asciiTheme="minorHAnsi" w:hAnsiTheme="minorHAnsi" w:cs="Calibri"/>
          <w:sz w:val="22"/>
          <w:szCs w:val="22"/>
          <w:lang w:val="en-US"/>
        </w:rPr>
        <w:t xml:space="preserve"> data processing is necessary for the purposes of the legitimate interests pursued by the</w:t>
      </w:r>
      <w:r w:rsidR="00ED35EE" w:rsidRPr="003449A7">
        <w:rPr>
          <w:rFonts w:asciiTheme="minorHAnsi" w:hAnsiTheme="minorHAnsi" w:cs="Calibri"/>
          <w:sz w:val="22"/>
          <w:szCs w:val="22"/>
          <w:lang w:val="en-US"/>
        </w:rPr>
        <w:t xml:space="preserve"> Controller</w:t>
      </w:r>
      <w:r w:rsidRPr="003449A7">
        <w:rPr>
          <w:rFonts w:asciiTheme="minorHAnsi" w:hAnsiTheme="minorHAnsi" w:cs="Calibri"/>
          <w:sz w:val="22"/>
          <w:szCs w:val="22"/>
          <w:lang w:val="en-US"/>
        </w:rPr>
        <w:t xml:space="preserve">; </w:t>
      </w:r>
      <w:r w:rsidRPr="003449A7">
        <w:rPr>
          <w:rFonts w:asciiTheme="minorHAnsi" w:hAnsiTheme="minorHAnsi" w:cs="Calibri"/>
          <w:sz w:val="22"/>
          <w:szCs w:val="22"/>
          <w:u w:val="single"/>
          <w:lang w:val="en-US"/>
        </w:rPr>
        <w:t>legitimate interest:</w:t>
      </w:r>
      <w:r w:rsidRPr="003449A7">
        <w:rPr>
          <w:rFonts w:asciiTheme="minorHAnsi" w:hAnsiTheme="minorHAnsi" w:cs="Calibri"/>
          <w:sz w:val="22"/>
          <w:szCs w:val="22"/>
          <w:lang w:val="en-US"/>
        </w:rPr>
        <w:t xml:space="preserve"> ensuring, through image monitoring, the safety of persons, the protection of property and the confidentiality of information.</w:t>
      </w:r>
    </w:p>
    <w:p w14:paraId="653B63BE" w14:textId="057AB8F3" w:rsidR="00070A3F" w:rsidRPr="003449A7" w:rsidRDefault="0001551E" w:rsidP="003449A7">
      <w:pPr>
        <w:spacing w:after="0" w:line="360" w:lineRule="auto"/>
        <w:rPr>
          <w:rFonts w:asciiTheme="minorHAnsi" w:hAnsiTheme="minorHAnsi" w:cs="Calibri"/>
          <w:sz w:val="22"/>
          <w:szCs w:val="22"/>
          <w:lang w:val="en-US"/>
        </w:rPr>
      </w:pPr>
      <w:r w:rsidRPr="003449A7">
        <w:rPr>
          <w:rFonts w:asciiTheme="minorHAnsi" w:hAnsiTheme="minorHAnsi" w:cs="Calibri"/>
          <w:sz w:val="22"/>
          <w:szCs w:val="22"/>
          <w:lang w:val="en-US"/>
        </w:rPr>
        <w:t>If you are</w:t>
      </w:r>
      <w:r w:rsidR="00ED35EE" w:rsidRPr="003449A7">
        <w:rPr>
          <w:rFonts w:asciiTheme="minorHAnsi" w:hAnsiTheme="minorHAnsi" w:cs="Calibri"/>
          <w:sz w:val="22"/>
          <w:szCs w:val="22"/>
          <w:lang w:val="en-US"/>
        </w:rPr>
        <w:t xml:space="preserve"> </w:t>
      </w:r>
      <w:r w:rsidRPr="003449A7">
        <w:rPr>
          <w:rFonts w:asciiTheme="minorHAnsi" w:hAnsiTheme="minorHAnsi" w:cs="Calibri"/>
          <w:sz w:val="22"/>
          <w:szCs w:val="22"/>
          <w:lang w:val="en-US"/>
        </w:rPr>
        <w:t>authorised or contact person for the purpose of concluding or performing the Agreement with the Controller:</w:t>
      </w:r>
    </w:p>
    <w:p w14:paraId="326E59E6" w14:textId="0BA83399" w:rsidR="00070A3F" w:rsidRPr="003449A7" w:rsidRDefault="0001551E" w:rsidP="003449A7">
      <w:pPr>
        <w:spacing w:after="0" w:line="360" w:lineRule="auto"/>
        <w:rPr>
          <w:rFonts w:asciiTheme="minorHAnsi" w:hAnsiTheme="minorHAnsi" w:cs="Calibri"/>
          <w:sz w:val="22"/>
          <w:szCs w:val="22"/>
          <w:lang w:val="en-US"/>
        </w:rPr>
      </w:pPr>
      <w:r w:rsidRPr="003449A7">
        <w:rPr>
          <w:rFonts w:asciiTheme="minorHAnsi" w:hAnsiTheme="minorHAnsi" w:cs="Calibri"/>
          <w:sz w:val="22"/>
          <w:szCs w:val="22"/>
          <w:lang w:val="en-US"/>
        </w:rPr>
        <w:t xml:space="preserve">The </w:t>
      </w:r>
      <w:r w:rsidR="00ED35EE" w:rsidRPr="003449A7">
        <w:rPr>
          <w:rFonts w:asciiTheme="minorHAnsi" w:hAnsiTheme="minorHAnsi" w:cs="Calibri"/>
          <w:sz w:val="22"/>
          <w:szCs w:val="22"/>
          <w:lang w:val="en-US"/>
        </w:rPr>
        <w:t>Controller</w:t>
      </w:r>
      <w:r w:rsidRPr="003449A7">
        <w:rPr>
          <w:rFonts w:asciiTheme="minorHAnsi" w:hAnsiTheme="minorHAnsi" w:cs="Calibri"/>
          <w:sz w:val="22"/>
          <w:szCs w:val="22"/>
          <w:lang w:val="en-US"/>
        </w:rPr>
        <w:t xml:space="preserve"> has obtained your personal data – as a contact person for the conclusion or performance of the Agreement – directly from you or indirectly from the Contractor </w:t>
      </w:r>
      <w:r w:rsidR="00ED35EE" w:rsidRPr="003449A7">
        <w:rPr>
          <w:rFonts w:asciiTheme="minorHAnsi" w:hAnsiTheme="minorHAnsi" w:cs="Calibri"/>
          <w:sz w:val="22"/>
          <w:szCs w:val="22"/>
          <w:lang w:val="en-US"/>
        </w:rPr>
        <w:t xml:space="preserve">that </w:t>
      </w:r>
      <w:r w:rsidRPr="003449A7">
        <w:rPr>
          <w:rFonts w:asciiTheme="minorHAnsi" w:hAnsiTheme="minorHAnsi" w:cs="Calibri"/>
          <w:sz w:val="22"/>
          <w:szCs w:val="22"/>
          <w:lang w:val="en-US"/>
        </w:rPr>
        <w:t xml:space="preserve">you represent or for </w:t>
      </w:r>
      <w:r w:rsidR="00ED35EE" w:rsidRPr="003449A7">
        <w:rPr>
          <w:rFonts w:asciiTheme="minorHAnsi" w:hAnsiTheme="minorHAnsi" w:cs="Calibri"/>
          <w:sz w:val="22"/>
          <w:szCs w:val="22"/>
          <w:lang w:val="en-US"/>
        </w:rPr>
        <w:t>which</w:t>
      </w:r>
      <w:r w:rsidRPr="003449A7">
        <w:rPr>
          <w:rFonts w:asciiTheme="minorHAnsi" w:hAnsiTheme="minorHAnsi" w:cs="Calibri"/>
          <w:sz w:val="22"/>
          <w:szCs w:val="22"/>
          <w:lang w:val="en-US"/>
        </w:rPr>
        <w:t xml:space="preserve"> you work </w:t>
      </w:r>
      <w:r w:rsidR="00ED35EE" w:rsidRPr="003449A7">
        <w:rPr>
          <w:rFonts w:asciiTheme="minorHAnsi" w:hAnsiTheme="minorHAnsi" w:cs="Calibri"/>
          <w:sz w:val="22"/>
          <w:szCs w:val="22"/>
          <w:lang w:val="en-US"/>
        </w:rPr>
        <w:t>for</w:t>
      </w:r>
      <w:r w:rsidRPr="003449A7">
        <w:rPr>
          <w:rFonts w:asciiTheme="minorHAnsi" w:hAnsiTheme="minorHAnsi" w:cs="Calibri"/>
          <w:sz w:val="22"/>
          <w:szCs w:val="22"/>
          <w:lang w:val="en-US"/>
        </w:rPr>
        <w:t>.</w:t>
      </w:r>
    </w:p>
    <w:p w14:paraId="4E7B9948" w14:textId="24AC116F" w:rsidR="00070A3F" w:rsidRPr="003449A7" w:rsidRDefault="0001551E" w:rsidP="003449A7">
      <w:pPr>
        <w:spacing w:after="0" w:line="360" w:lineRule="auto"/>
        <w:rPr>
          <w:rFonts w:asciiTheme="minorHAnsi" w:hAnsiTheme="minorHAnsi" w:cs="Calibri"/>
          <w:sz w:val="22"/>
          <w:szCs w:val="22"/>
          <w:lang w:val="en-US"/>
        </w:rPr>
      </w:pPr>
      <w:r w:rsidRPr="003449A7">
        <w:rPr>
          <w:rFonts w:asciiTheme="minorHAnsi" w:hAnsiTheme="minorHAnsi" w:cs="Calibri"/>
          <w:sz w:val="22"/>
          <w:szCs w:val="22"/>
          <w:lang w:val="en-US"/>
        </w:rPr>
        <w:t xml:space="preserve">The </w:t>
      </w:r>
      <w:r w:rsidR="00ED35EE" w:rsidRPr="003449A7">
        <w:rPr>
          <w:rFonts w:asciiTheme="minorHAnsi" w:hAnsiTheme="minorHAnsi" w:cs="Calibri"/>
          <w:sz w:val="22"/>
          <w:szCs w:val="22"/>
          <w:lang w:val="en-US"/>
        </w:rPr>
        <w:t>Controller</w:t>
      </w:r>
      <w:r w:rsidRPr="003449A7">
        <w:rPr>
          <w:rFonts w:asciiTheme="minorHAnsi" w:hAnsiTheme="minorHAnsi" w:cs="Calibri"/>
          <w:sz w:val="22"/>
          <w:szCs w:val="22"/>
          <w:lang w:val="en-US"/>
        </w:rPr>
        <w:t xml:space="preserve"> will process your data, including in particular: name(s), surname, e-mail address, telephone number and position, on the basis of the provisions listed below, to the extent necessary to achieve the following purposes:</w:t>
      </w:r>
    </w:p>
    <w:p w14:paraId="76B438FE" w14:textId="41D7537A" w:rsidR="00070A3F" w:rsidRPr="003449A7" w:rsidRDefault="00ED35EE" w:rsidP="003449A7">
      <w:pPr>
        <w:pStyle w:val="Akapitzlist"/>
        <w:numPr>
          <w:ilvl w:val="0"/>
          <w:numId w:val="3"/>
        </w:numPr>
        <w:spacing w:after="240" w:line="360" w:lineRule="auto"/>
        <w:ind w:left="0" w:firstLine="0"/>
        <w:rPr>
          <w:rFonts w:asciiTheme="minorHAnsi" w:hAnsiTheme="minorHAnsi"/>
          <w:sz w:val="22"/>
          <w:szCs w:val="22"/>
          <w:lang w:val="en-US"/>
        </w:rPr>
      </w:pPr>
      <w:r w:rsidRPr="003449A7">
        <w:rPr>
          <w:rFonts w:asciiTheme="minorHAnsi" w:hAnsiTheme="minorHAnsi" w:cs="Calibri"/>
          <w:sz w:val="22"/>
          <w:szCs w:val="22"/>
          <w:u w:val="single"/>
          <w:lang w:val="en-US"/>
        </w:rPr>
        <w:t>l</w:t>
      </w:r>
      <w:r w:rsidR="0001551E" w:rsidRPr="003449A7">
        <w:rPr>
          <w:rFonts w:asciiTheme="minorHAnsi" w:hAnsiTheme="minorHAnsi" w:cs="Calibri"/>
          <w:sz w:val="22"/>
          <w:szCs w:val="22"/>
          <w:u w:val="single"/>
          <w:lang w:val="en-US"/>
        </w:rPr>
        <w:t>egal basis:</w:t>
      </w:r>
      <w:r w:rsidR="0001551E" w:rsidRPr="003449A7">
        <w:rPr>
          <w:rFonts w:asciiTheme="minorHAnsi" w:hAnsiTheme="minorHAnsi" w:cs="Calibri"/>
          <w:sz w:val="22"/>
          <w:szCs w:val="22"/>
          <w:lang w:val="en-US"/>
        </w:rPr>
        <w:t xml:space="preserve"> Article 6</w:t>
      </w:r>
      <w:r w:rsidRPr="003449A7">
        <w:rPr>
          <w:rFonts w:asciiTheme="minorHAnsi" w:hAnsiTheme="minorHAnsi" w:cs="Calibri"/>
          <w:sz w:val="22"/>
          <w:szCs w:val="22"/>
          <w:lang w:val="en-US"/>
        </w:rPr>
        <w:t>.</w:t>
      </w:r>
      <w:r w:rsidR="0001551E" w:rsidRPr="003449A7">
        <w:rPr>
          <w:rFonts w:asciiTheme="minorHAnsi" w:hAnsiTheme="minorHAnsi" w:cs="Calibri"/>
          <w:sz w:val="22"/>
          <w:szCs w:val="22"/>
          <w:lang w:val="en-US"/>
        </w:rPr>
        <w:t>1</w:t>
      </w:r>
      <w:r w:rsidRPr="003449A7">
        <w:rPr>
          <w:rFonts w:asciiTheme="minorHAnsi" w:hAnsiTheme="minorHAnsi" w:cs="Calibri"/>
          <w:sz w:val="22"/>
          <w:szCs w:val="22"/>
          <w:lang w:val="en-US"/>
        </w:rPr>
        <w:t xml:space="preserve"> </w:t>
      </w:r>
      <w:r w:rsidR="0001551E" w:rsidRPr="003449A7">
        <w:rPr>
          <w:rFonts w:asciiTheme="minorHAnsi" w:hAnsiTheme="minorHAnsi" w:cs="Calibri"/>
          <w:sz w:val="22"/>
          <w:szCs w:val="22"/>
          <w:lang w:val="en-US"/>
        </w:rPr>
        <w:t xml:space="preserve">f) of the GDPR; </w:t>
      </w:r>
      <w:r w:rsidR="0001551E" w:rsidRPr="003449A7">
        <w:rPr>
          <w:rFonts w:asciiTheme="minorHAnsi" w:hAnsiTheme="minorHAnsi" w:cs="Calibri"/>
          <w:sz w:val="22"/>
          <w:szCs w:val="22"/>
          <w:u w:val="single"/>
          <w:lang w:val="en-US"/>
        </w:rPr>
        <w:t>purpose:</w:t>
      </w:r>
      <w:r w:rsidR="0001551E" w:rsidRPr="003449A7">
        <w:rPr>
          <w:rFonts w:asciiTheme="minorHAnsi" w:hAnsiTheme="minorHAnsi" w:cs="Calibri"/>
          <w:sz w:val="22"/>
          <w:szCs w:val="22"/>
          <w:lang w:val="en-US"/>
        </w:rPr>
        <w:t xml:space="preserve"> processing is necessary for the purposes of the legitimate interests pursued by the </w:t>
      </w:r>
      <w:r w:rsidR="7F9D5788" w:rsidRPr="003449A7">
        <w:rPr>
          <w:rFonts w:asciiTheme="minorHAnsi" w:hAnsiTheme="minorHAnsi" w:cs="Calibri"/>
          <w:sz w:val="22"/>
          <w:szCs w:val="22"/>
          <w:lang w:val="en-US"/>
        </w:rPr>
        <w:t>Controller</w:t>
      </w:r>
      <w:r w:rsidR="0001551E" w:rsidRPr="003449A7">
        <w:rPr>
          <w:rFonts w:asciiTheme="minorHAnsi" w:hAnsiTheme="minorHAnsi" w:cs="Calibri"/>
          <w:sz w:val="22"/>
          <w:szCs w:val="22"/>
          <w:lang w:val="en-US"/>
        </w:rPr>
        <w:t xml:space="preserve">; </w:t>
      </w:r>
      <w:r w:rsidR="0001551E" w:rsidRPr="003449A7">
        <w:rPr>
          <w:rFonts w:asciiTheme="minorHAnsi" w:hAnsiTheme="minorHAnsi" w:cs="Calibri"/>
          <w:sz w:val="22"/>
          <w:szCs w:val="22"/>
          <w:u w:val="single"/>
          <w:lang w:val="en-US"/>
        </w:rPr>
        <w:t xml:space="preserve">legitimate purpose: </w:t>
      </w:r>
      <w:r w:rsidR="00163716" w:rsidRPr="003449A7">
        <w:rPr>
          <w:rFonts w:asciiTheme="minorHAnsi" w:hAnsiTheme="minorHAnsi" w:cs="Calibri"/>
          <w:sz w:val="22"/>
          <w:szCs w:val="22"/>
          <w:lang w:val="en-US"/>
        </w:rPr>
        <w:t>conclusion and subsequent performance of the Agreement (by ensuring and maintaining contact with persons implementing this Agreement);</w:t>
      </w:r>
    </w:p>
    <w:p w14:paraId="7AFB604E" w14:textId="6220A46D" w:rsidR="00070A3F" w:rsidRPr="003449A7" w:rsidRDefault="00ED35EE" w:rsidP="003449A7">
      <w:pPr>
        <w:pStyle w:val="Akapitzlist"/>
        <w:numPr>
          <w:ilvl w:val="0"/>
          <w:numId w:val="3"/>
        </w:numPr>
        <w:spacing w:after="240" w:line="360" w:lineRule="auto"/>
        <w:ind w:left="0" w:firstLine="0"/>
        <w:rPr>
          <w:rFonts w:asciiTheme="minorHAnsi" w:hAnsiTheme="minorHAnsi"/>
          <w:sz w:val="22"/>
          <w:szCs w:val="22"/>
          <w:lang w:val="en-US"/>
        </w:rPr>
      </w:pPr>
      <w:r w:rsidRPr="003449A7">
        <w:rPr>
          <w:rFonts w:asciiTheme="minorHAnsi" w:hAnsiTheme="minorHAnsi" w:cs="Calibri"/>
          <w:sz w:val="22"/>
          <w:szCs w:val="22"/>
          <w:u w:val="single"/>
          <w:lang w:val="en-US"/>
        </w:rPr>
        <w:t>l</w:t>
      </w:r>
      <w:r w:rsidR="0001551E" w:rsidRPr="003449A7">
        <w:rPr>
          <w:rFonts w:asciiTheme="minorHAnsi" w:hAnsiTheme="minorHAnsi" w:cs="Calibri"/>
          <w:sz w:val="22"/>
          <w:szCs w:val="22"/>
          <w:u w:val="single"/>
          <w:lang w:val="en-US"/>
        </w:rPr>
        <w:t>egal basis:</w:t>
      </w:r>
      <w:r w:rsidR="0001551E" w:rsidRPr="003449A7">
        <w:rPr>
          <w:rFonts w:asciiTheme="minorHAnsi" w:hAnsiTheme="minorHAnsi" w:cs="Calibri"/>
          <w:sz w:val="22"/>
          <w:szCs w:val="22"/>
          <w:lang w:val="en-US"/>
        </w:rPr>
        <w:t xml:space="preserve"> Article 6</w:t>
      </w:r>
      <w:r w:rsidRPr="003449A7">
        <w:rPr>
          <w:rFonts w:asciiTheme="minorHAnsi" w:hAnsiTheme="minorHAnsi" w:cs="Calibri"/>
          <w:sz w:val="22"/>
          <w:szCs w:val="22"/>
          <w:lang w:val="en-US"/>
        </w:rPr>
        <w:t>.</w:t>
      </w:r>
      <w:r w:rsidR="0001551E" w:rsidRPr="003449A7">
        <w:rPr>
          <w:rFonts w:asciiTheme="minorHAnsi" w:hAnsiTheme="minorHAnsi" w:cs="Calibri"/>
          <w:sz w:val="22"/>
          <w:szCs w:val="22"/>
          <w:lang w:val="en-US"/>
        </w:rPr>
        <w:t>1</w:t>
      </w:r>
      <w:r w:rsidRPr="003449A7">
        <w:rPr>
          <w:rFonts w:asciiTheme="minorHAnsi" w:hAnsiTheme="minorHAnsi" w:cs="Calibri"/>
          <w:sz w:val="22"/>
          <w:szCs w:val="22"/>
          <w:lang w:val="en-US"/>
        </w:rPr>
        <w:t xml:space="preserve"> </w:t>
      </w:r>
      <w:r w:rsidR="0001551E" w:rsidRPr="003449A7">
        <w:rPr>
          <w:rFonts w:asciiTheme="minorHAnsi" w:hAnsiTheme="minorHAnsi" w:cs="Calibri"/>
          <w:sz w:val="22"/>
          <w:szCs w:val="22"/>
          <w:lang w:val="en-US"/>
        </w:rPr>
        <w:t xml:space="preserve">f) of the GDPR; </w:t>
      </w:r>
      <w:r w:rsidR="0001551E" w:rsidRPr="003449A7">
        <w:rPr>
          <w:rFonts w:asciiTheme="minorHAnsi" w:hAnsiTheme="minorHAnsi" w:cs="Calibri"/>
          <w:sz w:val="22"/>
          <w:szCs w:val="22"/>
          <w:u w:val="single"/>
          <w:lang w:val="en-US"/>
        </w:rPr>
        <w:t>purpose:</w:t>
      </w:r>
      <w:r w:rsidR="0001551E" w:rsidRPr="003449A7">
        <w:rPr>
          <w:rFonts w:asciiTheme="minorHAnsi" w:hAnsiTheme="minorHAnsi" w:cs="Calibri"/>
          <w:sz w:val="22"/>
          <w:szCs w:val="22"/>
          <w:lang w:val="en-US"/>
        </w:rPr>
        <w:t xml:space="preserve"> data processing is necessary for the purposes of the legitimate interests pursued by the </w:t>
      </w:r>
      <w:r w:rsidR="5A121592" w:rsidRPr="003449A7">
        <w:rPr>
          <w:rFonts w:asciiTheme="minorHAnsi" w:hAnsiTheme="minorHAnsi" w:cs="Calibri"/>
          <w:sz w:val="22"/>
          <w:szCs w:val="22"/>
          <w:lang w:val="en-US"/>
        </w:rPr>
        <w:t>Controller</w:t>
      </w:r>
      <w:r w:rsidR="0001551E" w:rsidRPr="003449A7">
        <w:rPr>
          <w:rFonts w:asciiTheme="minorHAnsi" w:hAnsiTheme="minorHAnsi" w:cs="Calibri"/>
          <w:sz w:val="22"/>
          <w:szCs w:val="22"/>
          <w:lang w:val="en-US"/>
        </w:rPr>
        <w:t xml:space="preserve">; </w:t>
      </w:r>
      <w:r w:rsidR="0001551E" w:rsidRPr="003449A7">
        <w:rPr>
          <w:rFonts w:asciiTheme="minorHAnsi" w:hAnsiTheme="minorHAnsi" w:cs="Calibri"/>
          <w:sz w:val="22"/>
          <w:szCs w:val="22"/>
          <w:u w:val="single"/>
          <w:lang w:val="en-US"/>
        </w:rPr>
        <w:t>legitimate interest</w:t>
      </w:r>
      <w:r w:rsidR="0001551E" w:rsidRPr="003449A7">
        <w:rPr>
          <w:rFonts w:asciiTheme="minorHAnsi" w:hAnsiTheme="minorHAnsi" w:cs="Calibri"/>
          <w:sz w:val="22"/>
          <w:szCs w:val="22"/>
          <w:lang w:val="en-US"/>
        </w:rPr>
        <w:t xml:space="preserve">: handling or filing complaints, </w:t>
      </w:r>
      <w:r w:rsidRPr="003449A7">
        <w:rPr>
          <w:rFonts w:asciiTheme="minorHAnsi" w:hAnsiTheme="minorHAnsi" w:cs="Calibri"/>
          <w:sz w:val="22"/>
          <w:szCs w:val="22"/>
          <w:lang w:val="en-US"/>
        </w:rPr>
        <w:t>as well as the establishment, exercise or defence of legal claims</w:t>
      </w:r>
      <w:r w:rsidR="0001551E" w:rsidRPr="003449A7">
        <w:rPr>
          <w:rFonts w:asciiTheme="minorHAnsi" w:hAnsiTheme="minorHAnsi" w:cs="Calibri"/>
          <w:sz w:val="22"/>
          <w:szCs w:val="22"/>
          <w:lang w:val="en-US"/>
        </w:rPr>
        <w:t>;</w:t>
      </w:r>
    </w:p>
    <w:p w14:paraId="626C5065" w14:textId="056796E9" w:rsidR="00070A3F" w:rsidRPr="003449A7" w:rsidRDefault="0001551E" w:rsidP="003449A7">
      <w:pPr>
        <w:pStyle w:val="Akapitzlist"/>
        <w:numPr>
          <w:ilvl w:val="0"/>
          <w:numId w:val="3"/>
        </w:numPr>
        <w:spacing w:after="240" w:line="360" w:lineRule="auto"/>
        <w:ind w:left="0" w:firstLine="0"/>
        <w:rPr>
          <w:rFonts w:asciiTheme="minorHAnsi" w:hAnsiTheme="minorHAnsi"/>
          <w:sz w:val="22"/>
          <w:szCs w:val="22"/>
          <w:lang w:val="en-US"/>
        </w:rPr>
      </w:pPr>
      <w:r w:rsidRPr="003449A7">
        <w:rPr>
          <w:rFonts w:asciiTheme="minorHAnsi" w:hAnsiTheme="minorHAnsi" w:cs="Calibri"/>
          <w:sz w:val="22"/>
          <w:szCs w:val="22"/>
          <w:lang w:val="en-US"/>
        </w:rPr>
        <w:t xml:space="preserve">if you visit the Controller's headquarters, your image will also be processed – </w:t>
      </w:r>
      <w:r w:rsidRPr="003449A7">
        <w:rPr>
          <w:rFonts w:asciiTheme="minorHAnsi" w:hAnsiTheme="minorHAnsi" w:cs="Calibri"/>
          <w:sz w:val="22"/>
          <w:szCs w:val="22"/>
          <w:u w:val="single"/>
          <w:lang w:val="en-US"/>
        </w:rPr>
        <w:t>legal basis:</w:t>
      </w:r>
      <w:r w:rsidRPr="003449A7">
        <w:rPr>
          <w:rFonts w:asciiTheme="minorHAnsi" w:hAnsiTheme="minorHAnsi" w:cs="Calibri"/>
          <w:sz w:val="22"/>
          <w:szCs w:val="22"/>
          <w:lang w:val="en-US"/>
        </w:rPr>
        <w:t xml:space="preserve"> Article 6</w:t>
      </w:r>
      <w:r w:rsidR="00ED35EE" w:rsidRPr="003449A7">
        <w:rPr>
          <w:rFonts w:asciiTheme="minorHAnsi" w:hAnsiTheme="minorHAnsi" w:cs="Calibri"/>
          <w:sz w:val="22"/>
          <w:szCs w:val="22"/>
          <w:lang w:val="en-US"/>
        </w:rPr>
        <w:t>.</w:t>
      </w:r>
      <w:r w:rsidRPr="003449A7">
        <w:rPr>
          <w:rFonts w:asciiTheme="minorHAnsi" w:hAnsiTheme="minorHAnsi" w:cs="Calibri"/>
          <w:sz w:val="22"/>
          <w:szCs w:val="22"/>
          <w:lang w:val="en-US"/>
        </w:rPr>
        <w:t>1</w:t>
      </w:r>
      <w:r w:rsidR="00ED35EE" w:rsidRPr="003449A7">
        <w:rPr>
          <w:rFonts w:asciiTheme="minorHAnsi" w:hAnsiTheme="minorHAnsi" w:cs="Calibri"/>
          <w:sz w:val="22"/>
          <w:szCs w:val="22"/>
          <w:lang w:val="en-US"/>
        </w:rPr>
        <w:t xml:space="preserve"> </w:t>
      </w:r>
      <w:r w:rsidRPr="003449A7">
        <w:rPr>
          <w:rFonts w:asciiTheme="minorHAnsi" w:hAnsiTheme="minorHAnsi" w:cs="Calibri"/>
          <w:sz w:val="22"/>
          <w:szCs w:val="22"/>
          <w:lang w:val="en-US"/>
        </w:rPr>
        <w:t xml:space="preserve">f) of the GDPR; </w:t>
      </w:r>
      <w:r w:rsidRPr="003449A7">
        <w:rPr>
          <w:rFonts w:asciiTheme="minorHAnsi" w:hAnsiTheme="minorHAnsi" w:cs="Calibri"/>
          <w:sz w:val="22"/>
          <w:szCs w:val="22"/>
          <w:u w:val="single"/>
          <w:lang w:val="en-US"/>
        </w:rPr>
        <w:t>purpose:</w:t>
      </w:r>
      <w:r w:rsidRPr="003449A7">
        <w:rPr>
          <w:rFonts w:asciiTheme="minorHAnsi" w:hAnsiTheme="minorHAnsi" w:cs="Calibri"/>
          <w:sz w:val="22"/>
          <w:szCs w:val="22"/>
          <w:lang w:val="en-US"/>
        </w:rPr>
        <w:t xml:space="preserve"> data processing is necessary for the purposes of the legitimate interests pursued by the </w:t>
      </w:r>
      <w:r w:rsidR="00ED35EE" w:rsidRPr="003449A7">
        <w:rPr>
          <w:rFonts w:asciiTheme="minorHAnsi" w:hAnsiTheme="minorHAnsi" w:cs="Calibri"/>
          <w:sz w:val="22"/>
          <w:szCs w:val="22"/>
          <w:lang w:val="en-US"/>
        </w:rPr>
        <w:t>Cont</w:t>
      </w:r>
      <w:r w:rsidR="50B59EEE" w:rsidRPr="003449A7">
        <w:rPr>
          <w:rFonts w:asciiTheme="minorHAnsi" w:hAnsiTheme="minorHAnsi" w:cs="Calibri"/>
          <w:sz w:val="22"/>
          <w:szCs w:val="22"/>
          <w:lang w:val="en-US"/>
        </w:rPr>
        <w:t>r</w:t>
      </w:r>
      <w:r w:rsidR="00ED35EE" w:rsidRPr="003449A7">
        <w:rPr>
          <w:rFonts w:asciiTheme="minorHAnsi" w:hAnsiTheme="minorHAnsi" w:cs="Calibri"/>
          <w:sz w:val="22"/>
          <w:szCs w:val="22"/>
          <w:lang w:val="en-US"/>
        </w:rPr>
        <w:t>olle</w:t>
      </w:r>
      <w:r w:rsidRPr="003449A7">
        <w:rPr>
          <w:rFonts w:asciiTheme="minorHAnsi" w:hAnsiTheme="minorHAnsi" w:cs="Calibri"/>
          <w:sz w:val="22"/>
          <w:szCs w:val="22"/>
          <w:lang w:val="en-US"/>
        </w:rPr>
        <w:t xml:space="preserve">r; </w:t>
      </w:r>
      <w:r w:rsidRPr="003449A7">
        <w:rPr>
          <w:rFonts w:asciiTheme="minorHAnsi" w:hAnsiTheme="minorHAnsi" w:cs="Calibri"/>
          <w:sz w:val="22"/>
          <w:szCs w:val="22"/>
          <w:u w:val="single"/>
          <w:lang w:val="en-US"/>
        </w:rPr>
        <w:t>legitimate interest:</w:t>
      </w:r>
      <w:r w:rsidRPr="003449A7">
        <w:rPr>
          <w:rFonts w:asciiTheme="minorHAnsi" w:hAnsiTheme="minorHAnsi" w:cs="Calibri"/>
          <w:sz w:val="22"/>
          <w:szCs w:val="22"/>
          <w:lang w:val="en-US"/>
        </w:rPr>
        <w:t xml:space="preserve"> ensuring, through image monitoring, the safety of persons, the protection of property and the confidentiality of information.</w:t>
      </w:r>
    </w:p>
    <w:p w14:paraId="70552388" w14:textId="77777777" w:rsidR="00070A3F" w:rsidRPr="00F43B6C" w:rsidRDefault="0001551E" w:rsidP="00F43B6C">
      <w:pPr>
        <w:pStyle w:val="Nagwek1"/>
        <w:rPr>
          <w:rFonts w:asciiTheme="minorHAnsi" w:hAnsiTheme="minorHAnsi"/>
          <w:b/>
          <w:bCs/>
          <w:color w:val="auto"/>
          <w:sz w:val="22"/>
          <w:szCs w:val="22"/>
          <w:lang w:val="en-US"/>
        </w:rPr>
      </w:pPr>
      <w:r w:rsidRPr="00F43B6C">
        <w:rPr>
          <w:rFonts w:asciiTheme="minorHAnsi" w:hAnsiTheme="minorHAnsi"/>
          <w:b/>
          <w:bCs/>
          <w:color w:val="auto"/>
          <w:sz w:val="22"/>
          <w:szCs w:val="22"/>
          <w:lang w:val="en-US"/>
        </w:rPr>
        <w:t>Data retention period</w:t>
      </w:r>
    </w:p>
    <w:p w14:paraId="12C4C82B" w14:textId="72151CF1" w:rsidR="00070A3F" w:rsidRPr="003449A7" w:rsidRDefault="0001551E" w:rsidP="003449A7">
      <w:pPr>
        <w:spacing w:after="240" w:line="360" w:lineRule="auto"/>
        <w:rPr>
          <w:rFonts w:asciiTheme="minorHAnsi" w:hAnsiTheme="minorHAnsi" w:cs="Calibri"/>
          <w:sz w:val="22"/>
          <w:szCs w:val="22"/>
          <w:lang w:val="en-US"/>
        </w:rPr>
      </w:pPr>
      <w:r w:rsidRPr="003449A7">
        <w:rPr>
          <w:rFonts w:asciiTheme="minorHAnsi" w:hAnsiTheme="minorHAnsi" w:cs="Calibri"/>
          <w:sz w:val="22"/>
          <w:szCs w:val="22"/>
          <w:lang w:val="en-US"/>
        </w:rPr>
        <w:t>Your personal data will be processed only to the extent necessary to achieve the above-mentioned purposes and only in the periods resulting from the Agreement and the provisions on the limitation of claims, and additionally, in the case of data processing on the basis of Article 6</w:t>
      </w:r>
      <w:r w:rsidR="00ED35EE" w:rsidRPr="003449A7">
        <w:rPr>
          <w:rFonts w:asciiTheme="minorHAnsi" w:hAnsiTheme="minorHAnsi" w:cs="Calibri"/>
          <w:sz w:val="22"/>
          <w:szCs w:val="22"/>
          <w:lang w:val="en-US"/>
        </w:rPr>
        <w:t>.</w:t>
      </w:r>
      <w:r w:rsidRPr="003449A7">
        <w:rPr>
          <w:rFonts w:asciiTheme="minorHAnsi" w:hAnsiTheme="minorHAnsi" w:cs="Calibri"/>
          <w:sz w:val="22"/>
          <w:szCs w:val="22"/>
          <w:lang w:val="en-US"/>
        </w:rPr>
        <w:t>1</w:t>
      </w:r>
      <w:r w:rsidR="00ED35EE" w:rsidRPr="003449A7">
        <w:rPr>
          <w:rFonts w:asciiTheme="minorHAnsi" w:hAnsiTheme="minorHAnsi" w:cs="Calibri"/>
          <w:sz w:val="22"/>
          <w:szCs w:val="22"/>
          <w:lang w:val="en-US"/>
        </w:rPr>
        <w:t xml:space="preserve"> </w:t>
      </w:r>
      <w:r w:rsidRPr="003449A7">
        <w:rPr>
          <w:rFonts w:asciiTheme="minorHAnsi" w:hAnsiTheme="minorHAnsi" w:cs="Calibri"/>
          <w:sz w:val="22"/>
          <w:szCs w:val="22"/>
          <w:lang w:val="en-US"/>
        </w:rPr>
        <w:t>f) of the GDPR, no longer than until you object (subject to the reservation described below).</w:t>
      </w:r>
    </w:p>
    <w:p w14:paraId="223FC861" w14:textId="77777777" w:rsidR="00070A3F" w:rsidRPr="00F43B6C" w:rsidRDefault="0001551E" w:rsidP="00F43B6C">
      <w:pPr>
        <w:pStyle w:val="Nagwek1"/>
        <w:rPr>
          <w:rFonts w:asciiTheme="minorHAnsi" w:hAnsiTheme="minorHAnsi"/>
          <w:b/>
          <w:bCs/>
          <w:color w:val="auto"/>
          <w:sz w:val="22"/>
          <w:szCs w:val="22"/>
          <w:lang w:val="en-US"/>
        </w:rPr>
      </w:pPr>
      <w:r w:rsidRPr="00F43B6C">
        <w:rPr>
          <w:rFonts w:asciiTheme="minorHAnsi" w:hAnsiTheme="minorHAnsi"/>
          <w:b/>
          <w:bCs/>
          <w:color w:val="auto"/>
          <w:sz w:val="22"/>
          <w:szCs w:val="22"/>
          <w:lang w:val="en-US"/>
        </w:rPr>
        <w:lastRenderedPageBreak/>
        <w:t>Rights</w:t>
      </w:r>
    </w:p>
    <w:p w14:paraId="03F6F1E8" w14:textId="6D57BD46" w:rsidR="00070A3F" w:rsidRPr="003449A7" w:rsidRDefault="0001551E" w:rsidP="003449A7">
      <w:pPr>
        <w:spacing w:after="0" w:line="360" w:lineRule="auto"/>
        <w:rPr>
          <w:rFonts w:asciiTheme="minorHAnsi" w:hAnsiTheme="minorHAnsi" w:cs="Calibri"/>
          <w:sz w:val="22"/>
          <w:szCs w:val="22"/>
          <w:lang w:val="en-US"/>
        </w:rPr>
      </w:pPr>
      <w:r w:rsidRPr="003449A7">
        <w:rPr>
          <w:rFonts w:asciiTheme="minorHAnsi" w:hAnsiTheme="minorHAnsi" w:cs="Calibri"/>
          <w:sz w:val="22"/>
          <w:szCs w:val="22"/>
          <w:lang w:val="en-US"/>
        </w:rPr>
        <w:t>To the extent and subject to the exceptions provided by law, including the GDPR, you have the right to access your personal data and</w:t>
      </w:r>
      <w:r w:rsidR="00ED35EE" w:rsidRPr="003449A7">
        <w:rPr>
          <w:rFonts w:asciiTheme="minorHAnsi" w:hAnsiTheme="minorHAnsi"/>
          <w:sz w:val="22"/>
          <w:szCs w:val="22"/>
          <w:lang w:val="en-US"/>
        </w:rPr>
        <w:t xml:space="preserve"> </w:t>
      </w:r>
      <w:r w:rsidR="00ED35EE" w:rsidRPr="003449A7">
        <w:rPr>
          <w:rFonts w:asciiTheme="minorHAnsi" w:hAnsiTheme="minorHAnsi" w:cs="Calibri"/>
          <w:sz w:val="22"/>
          <w:szCs w:val="22"/>
          <w:lang w:val="en-US"/>
        </w:rPr>
        <w:t>right to rectification, erasure, restriction of processing and portability</w:t>
      </w:r>
      <w:r w:rsidRPr="003449A7">
        <w:rPr>
          <w:rFonts w:asciiTheme="minorHAnsi" w:hAnsiTheme="minorHAnsi" w:cs="Calibri"/>
          <w:sz w:val="22"/>
          <w:szCs w:val="22"/>
          <w:lang w:val="en-US"/>
        </w:rPr>
        <w:t>. If the basis for the processing is Article 6</w:t>
      </w:r>
      <w:r w:rsidR="00ED35EE" w:rsidRPr="003449A7">
        <w:rPr>
          <w:rFonts w:asciiTheme="minorHAnsi" w:hAnsiTheme="minorHAnsi" w:cs="Calibri"/>
          <w:sz w:val="22"/>
          <w:szCs w:val="22"/>
          <w:lang w:val="en-US"/>
        </w:rPr>
        <w:t>.</w:t>
      </w:r>
      <w:r w:rsidRPr="003449A7">
        <w:rPr>
          <w:rFonts w:asciiTheme="minorHAnsi" w:hAnsiTheme="minorHAnsi" w:cs="Calibri"/>
          <w:sz w:val="22"/>
          <w:szCs w:val="22"/>
          <w:lang w:val="en-US"/>
        </w:rPr>
        <w:t>1</w:t>
      </w:r>
      <w:r w:rsidR="00ED35EE" w:rsidRPr="003449A7">
        <w:rPr>
          <w:rFonts w:asciiTheme="minorHAnsi" w:hAnsiTheme="minorHAnsi" w:cs="Calibri"/>
          <w:sz w:val="22"/>
          <w:szCs w:val="22"/>
          <w:lang w:val="en-US"/>
        </w:rPr>
        <w:t xml:space="preserve"> </w:t>
      </w:r>
      <w:r w:rsidRPr="003449A7">
        <w:rPr>
          <w:rFonts w:asciiTheme="minorHAnsi" w:hAnsiTheme="minorHAnsi" w:cs="Calibri"/>
          <w:sz w:val="22"/>
          <w:szCs w:val="22"/>
          <w:lang w:val="en-US"/>
        </w:rPr>
        <w:t xml:space="preserve">f) of the GDPR (the necessity of processing for the purposes resulting from the legitimate interests pursued by the Controller), you also have the right to object to the processing of your data for reasons related to your particular situation. Despite the objection, the </w:t>
      </w:r>
      <w:r w:rsidR="00ED35EE" w:rsidRPr="003449A7">
        <w:rPr>
          <w:rFonts w:asciiTheme="minorHAnsi" w:hAnsiTheme="minorHAnsi" w:cs="Calibri"/>
          <w:sz w:val="22"/>
          <w:szCs w:val="22"/>
          <w:lang w:val="en-US"/>
        </w:rPr>
        <w:t>Controller</w:t>
      </w:r>
      <w:r w:rsidRPr="003449A7">
        <w:rPr>
          <w:rFonts w:asciiTheme="minorHAnsi" w:hAnsiTheme="minorHAnsi" w:cs="Calibri"/>
          <w:sz w:val="22"/>
          <w:szCs w:val="22"/>
          <w:lang w:val="en-US"/>
        </w:rPr>
        <w:t xml:space="preserve"> will still be able to process your personal data</w:t>
      </w:r>
      <w:r w:rsidR="00ED35EE" w:rsidRPr="003449A7">
        <w:rPr>
          <w:rFonts w:asciiTheme="minorHAnsi" w:hAnsiTheme="minorHAnsi" w:cs="Calibri"/>
          <w:sz w:val="22"/>
          <w:szCs w:val="22"/>
          <w:lang w:val="en-US"/>
        </w:rPr>
        <w:t>,</w:t>
      </w:r>
      <w:r w:rsidRPr="003449A7">
        <w:rPr>
          <w:rFonts w:asciiTheme="minorHAnsi" w:hAnsiTheme="minorHAnsi" w:cs="Calibri"/>
          <w:sz w:val="22"/>
          <w:szCs w:val="22"/>
          <w:lang w:val="en-US"/>
        </w:rPr>
        <w:t xml:space="preserve"> if it demonstrates the existence of important, legally justified grounds for the processing, overriding your interests, rights and freedoms or grounds for </w:t>
      </w:r>
      <w:r w:rsidR="00ED35EE" w:rsidRPr="003449A7">
        <w:rPr>
          <w:rFonts w:asciiTheme="minorHAnsi" w:hAnsiTheme="minorHAnsi" w:cs="Calibri"/>
          <w:sz w:val="22"/>
          <w:szCs w:val="22"/>
          <w:lang w:val="en-US"/>
        </w:rPr>
        <w:t>establishment, exercise or defence of legal claims.</w:t>
      </w:r>
    </w:p>
    <w:p w14:paraId="417B0850" w14:textId="7CA85DC3" w:rsidR="00070A3F" w:rsidRPr="003449A7" w:rsidRDefault="0001551E" w:rsidP="003449A7">
      <w:pPr>
        <w:spacing w:after="240" w:line="360" w:lineRule="auto"/>
        <w:rPr>
          <w:rFonts w:asciiTheme="minorHAnsi" w:hAnsiTheme="minorHAnsi" w:cs="Calibri"/>
          <w:sz w:val="22"/>
          <w:szCs w:val="22"/>
          <w:lang w:val="en-US"/>
        </w:rPr>
      </w:pPr>
      <w:r w:rsidRPr="003449A7">
        <w:rPr>
          <w:rFonts w:asciiTheme="minorHAnsi" w:hAnsiTheme="minorHAnsi" w:cs="Calibri"/>
          <w:sz w:val="22"/>
          <w:szCs w:val="22"/>
          <w:lang w:val="en-US"/>
        </w:rPr>
        <w:t xml:space="preserve">If you believe that the processing of personal data by the </w:t>
      </w:r>
      <w:r w:rsidR="00ED35EE" w:rsidRPr="003449A7">
        <w:rPr>
          <w:rFonts w:asciiTheme="minorHAnsi" w:hAnsiTheme="minorHAnsi" w:cs="Calibri"/>
          <w:sz w:val="22"/>
          <w:szCs w:val="22"/>
          <w:lang w:val="en-US"/>
        </w:rPr>
        <w:t>Controller</w:t>
      </w:r>
      <w:r w:rsidRPr="003449A7">
        <w:rPr>
          <w:rFonts w:asciiTheme="minorHAnsi" w:hAnsiTheme="minorHAnsi" w:cs="Calibri"/>
          <w:sz w:val="22"/>
          <w:szCs w:val="22"/>
          <w:lang w:val="en-US"/>
        </w:rPr>
        <w:t xml:space="preserve"> violates your rights, you have the right to lodge a complaint </w:t>
      </w:r>
      <w:r w:rsidR="003A05F4" w:rsidRPr="003449A7">
        <w:rPr>
          <w:rFonts w:asciiTheme="minorHAnsi" w:hAnsiTheme="minorHAnsi" w:cs="Calibri"/>
          <w:sz w:val="22"/>
          <w:szCs w:val="22"/>
          <w:lang w:val="en-US"/>
        </w:rPr>
        <w:t>with a supervisory authority</w:t>
      </w:r>
      <w:r w:rsidR="00580102">
        <w:rPr>
          <w:rFonts w:asciiTheme="minorHAnsi" w:hAnsiTheme="minorHAnsi" w:cs="Calibri"/>
          <w:sz w:val="22"/>
          <w:szCs w:val="22"/>
          <w:lang w:val="en-US"/>
        </w:rPr>
        <w:t xml:space="preserve"> </w:t>
      </w:r>
      <w:r w:rsidRPr="003449A7">
        <w:rPr>
          <w:rFonts w:asciiTheme="minorHAnsi" w:hAnsiTheme="minorHAnsi" w:cs="Calibri"/>
          <w:sz w:val="22"/>
          <w:szCs w:val="22"/>
          <w:lang w:val="en-US"/>
        </w:rPr>
        <w:t>(in Poland it is the President of the Personal Data Protection</w:t>
      </w:r>
      <w:r w:rsidR="003A05F4" w:rsidRPr="003449A7">
        <w:rPr>
          <w:rFonts w:asciiTheme="minorHAnsi" w:hAnsiTheme="minorHAnsi" w:cs="Calibri"/>
          <w:sz w:val="22"/>
          <w:szCs w:val="22"/>
          <w:lang w:val="en-US"/>
        </w:rPr>
        <w:t xml:space="preserve"> Office</w:t>
      </w:r>
      <w:r w:rsidRPr="003449A7">
        <w:rPr>
          <w:rFonts w:asciiTheme="minorHAnsi" w:hAnsiTheme="minorHAnsi" w:cs="Calibri"/>
          <w:sz w:val="22"/>
          <w:szCs w:val="22"/>
          <w:lang w:val="en-US"/>
        </w:rPr>
        <w:t>).</w:t>
      </w:r>
    </w:p>
    <w:p w14:paraId="27FACEDD" w14:textId="57E0156F" w:rsidR="00070A3F" w:rsidRPr="00F43B6C" w:rsidRDefault="003A05F4" w:rsidP="00F43B6C">
      <w:pPr>
        <w:pStyle w:val="Nagwek1"/>
        <w:rPr>
          <w:rFonts w:asciiTheme="minorHAnsi" w:hAnsiTheme="minorHAnsi"/>
          <w:b/>
          <w:bCs/>
          <w:color w:val="auto"/>
          <w:sz w:val="22"/>
          <w:szCs w:val="22"/>
          <w:lang w:val="en-US"/>
        </w:rPr>
      </w:pPr>
      <w:r w:rsidRPr="00F43B6C">
        <w:rPr>
          <w:rFonts w:asciiTheme="minorHAnsi" w:hAnsiTheme="minorHAnsi"/>
          <w:b/>
          <w:bCs/>
          <w:color w:val="auto"/>
          <w:sz w:val="22"/>
          <w:szCs w:val="22"/>
          <w:lang w:val="en-US"/>
        </w:rPr>
        <w:t>Recipients</w:t>
      </w:r>
    </w:p>
    <w:p w14:paraId="503762FF" w14:textId="77777777" w:rsidR="003449A7" w:rsidRPr="003449A7" w:rsidRDefault="003449A7" w:rsidP="003449A7">
      <w:pPr>
        <w:spacing w:after="0" w:line="360" w:lineRule="auto"/>
        <w:rPr>
          <w:rFonts w:asciiTheme="minorHAnsi" w:hAnsiTheme="minorHAnsi" w:cs="Calibri"/>
          <w:sz w:val="22"/>
          <w:szCs w:val="22"/>
          <w:lang w:val="en-US"/>
        </w:rPr>
      </w:pPr>
      <w:r w:rsidRPr="003449A7">
        <w:rPr>
          <w:rFonts w:asciiTheme="minorHAnsi" w:hAnsiTheme="minorHAnsi" w:cs="Calibri"/>
          <w:sz w:val="22"/>
          <w:szCs w:val="22"/>
          <w:lang w:val="en-US"/>
        </w:rPr>
        <w:t xml:space="preserve">The recipients of your personal data will be, to the necessary extent, persons and entities authorized by the Controller, companies from Selvita Group and entities acting on behalf of and for the Controller, including pursuant to Article 28 of the GDPR (i.a. providers of IT systems, law firms and consulting companies with which the Controller cooperates), as well as national and foreign entities and bodies authorized to process personal data on the basis of legal provisions. </w:t>
      </w:r>
    </w:p>
    <w:p w14:paraId="6E1B294C" w14:textId="77DDA9A6" w:rsidR="00070A3F" w:rsidRPr="003449A7" w:rsidRDefault="003449A7" w:rsidP="003449A7">
      <w:pPr>
        <w:spacing w:after="240" w:line="360" w:lineRule="auto"/>
        <w:rPr>
          <w:rFonts w:asciiTheme="minorHAnsi" w:hAnsiTheme="minorHAnsi" w:cs="Calibri"/>
          <w:sz w:val="22"/>
          <w:szCs w:val="22"/>
          <w:lang w:val="en-US"/>
        </w:rPr>
      </w:pPr>
      <w:r w:rsidRPr="003449A7">
        <w:rPr>
          <w:rFonts w:asciiTheme="minorHAnsi" w:hAnsiTheme="minorHAnsi" w:cs="Calibri"/>
          <w:sz w:val="22"/>
          <w:szCs w:val="22"/>
          <w:lang w:val="en-US"/>
        </w:rPr>
        <w:t>Your data will be transferred to recipients in third countries (outside the European Economic Area) only if the European Commission finds that the third country, territory or specific sector in the third country provides an adequate level of protection or if other appropriate safeguards are applied, including standard contractual clauses adopted by the European Commission.</w:t>
      </w:r>
    </w:p>
    <w:p w14:paraId="230C4BE3" w14:textId="77777777" w:rsidR="00070A3F" w:rsidRPr="00F43B6C" w:rsidRDefault="0001551E" w:rsidP="00F43B6C">
      <w:pPr>
        <w:pStyle w:val="Nagwek1"/>
        <w:rPr>
          <w:rFonts w:asciiTheme="minorHAnsi" w:hAnsiTheme="minorHAnsi"/>
          <w:b/>
          <w:bCs/>
          <w:color w:val="auto"/>
          <w:sz w:val="22"/>
          <w:szCs w:val="22"/>
          <w:lang w:val="en-US"/>
        </w:rPr>
      </w:pPr>
      <w:r w:rsidRPr="00F43B6C">
        <w:rPr>
          <w:rFonts w:asciiTheme="minorHAnsi" w:hAnsiTheme="minorHAnsi"/>
          <w:b/>
          <w:bCs/>
          <w:color w:val="auto"/>
          <w:sz w:val="22"/>
          <w:szCs w:val="22"/>
          <w:lang w:val="en-US"/>
        </w:rPr>
        <w:t>No automated decision-making</w:t>
      </w:r>
    </w:p>
    <w:p w14:paraId="29C7FFEF" w14:textId="1850013C" w:rsidR="00070A3F" w:rsidRPr="003449A7" w:rsidRDefault="0001551E" w:rsidP="003449A7">
      <w:pPr>
        <w:spacing w:after="0" w:line="360" w:lineRule="auto"/>
        <w:rPr>
          <w:rFonts w:asciiTheme="minorHAnsi" w:hAnsiTheme="minorHAnsi"/>
          <w:sz w:val="22"/>
          <w:szCs w:val="22"/>
          <w:lang w:val="en-US"/>
        </w:rPr>
      </w:pPr>
      <w:r w:rsidRPr="003449A7">
        <w:rPr>
          <w:rFonts w:asciiTheme="minorHAnsi" w:hAnsiTheme="minorHAnsi" w:cs="Calibri"/>
          <w:sz w:val="22"/>
          <w:szCs w:val="22"/>
          <w:lang w:val="en-US"/>
        </w:rPr>
        <w:t xml:space="preserve">The Controller does not carry out automated </w:t>
      </w:r>
      <w:r w:rsidR="003A05F4" w:rsidRPr="003449A7">
        <w:rPr>
          <w:rFonts w:asciiTheme="minorHAnsi" w:hAnsiTheme="minorHAnsi" w:cs="Calibri"/>
          <w:sz w:val="22"/>
          <w:szCs w:val="22"/>
          <w:lang w:val="en-US"/>
        </w:rPr>
        <w:t xml:space="preserve">individual </w:t>
      </w:r>
      <w:r w:rsidRPr="003449A7">
        <w:rPr>
          <w:rFonts w:asciiTheme="minorHAnsi" w:hAnsiTheme="minorHAnsi" w:cs="Calibri"/>
          <w:sz w:val="22"/>
          <w:szCs w:val="22"/>
          <w:lang w:val="en-US"/>
        </w:rPr>
        <w:t>decision-making in relation to you, including profiling referred to in Article 22</w:t>
      </w:r>
      <w:r w:rsidR="003A05F4" w:rsidRPr="003449A7">
        <w:rPr>
          <w:rFonts w:asciiTheme="minorHAnsi" w:hAnsiTheme="minorHAnsi" w:cs="Calibri"/>
          <w:sz w:val="22"/>
          <w:szCs w:val="22"/>
          <w:lang w:val="en-US"/>
        </w:rPr>
        <w:t>.</w:t>
      </w:r>
      <w:r w:rsidRPr="003449A7">
        <w:rPr>
          <w:rFonts w:asciiTheme="minorHAnsi" w:hAnsiTheme="minorHAnsi" w:cs="Calibri"/>
          <w:sz w:val="22"/>
          <w:szCs w:val="22"/>
          <w:lang w:val="en-US"/>
        </w:rPr>
        <w:t xml:space="preserve">1 and </w:t>
      </w:r>
      <w:r w:rsidR="003A05F4" w:rsidRPr="003449A7">
        <w:rPr>
          <w:rFonts w:asciiTheme="minorHAnsi" w:hAnsiTheme="minorHAnsi" w:cs="Calibri"/>
          <w:sz w:val="22"/>
          <w:szCs w:val="22"/>
          <w:lang w:val="en-US"/>
        </w:rPr>
        <w:t>22.4.</w:t>
      </w:r>
      <w:r w:rsidRPr="003449A7">
        <w:rPr>
          <w:rFonts w:asciiTheme="minorHAnsi" w:hAnsiTheme="minorHAnsi" w:cs="Calibri"/>
          <w:sz w:val="22"/>
          <w:szCs w:val="22"/>
          <w:lang w:val="en-US"/>
        </w:rPr>
        <w:t xml:space="preserve"> of the GDPR.</w:t>
      </w:r>
    </w:p>
    <w:sectPr w:rsidR="00070A3F" w:rsidRPr="003449A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A60C2" w14:textId="77777777" w:rsidR="00173DAF" w:rsidRDefault="00173DAF">
      <w:pPr>
        <w:spacing w:after="0" w:line="240" w:lineRule="auto"/>
      </w:pPr>
      <w:r>
        <w:separator/>
      </w:r>
    </w:p>
  </w:endnote>
  <w:endnote w:type="continuationSeparator" w:id="0">
    <w:p w14:paraId="5060AFAD" w14:textId="77777777" w:rsidR="00173DAF" w:rsidRDefault="00173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78F4" w14:textId="77777777" w:rsidR="00173DAF" w:rsidRDefault="00173DAF">
      <w:pPr>
        <w:spacing w:after="0" w:line="240" w:lineRule="auto"/>
      </w:pPr>
      <w:r>
        <w:rPr>
          <w:color w:val="000000"/>
        </w:rPr>
        <w:separator/>
      </w:r>
    </w:p>
  </w:footnote>
  <w:footnote w:type="continuationSeparator" w:id="0">
    <w:p w14:paraId="2D27387D" w14:textId="77777777" w:rsidR="00173DAF" w:rsidRDefault="00173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E4B07"/>
    <w:multiLevelType w:val="multilevel"/>
    <w:tmpl w:val="46AA4544"/>
    <w:lvl w:ilvl="0">
      <w:start w:val="1"/>
      <w:numFmt w:val="lowerLetter"/>
      <w:lvlText w:val="%1)"/>
      <w:lvlJc w:val="left"/>
      <w:pPr>
        <w:ind w:left="720" w:hanging="360"/>
      </w:pPr>
      <w:rPr>
        <w:rFonts w:ascii="Calibri" w:hAnsi="Calibri" w:cs="Calibri"/>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F7F7261"/>
    <w:multiLevelType w:val="multilevel"/>
    <w:tmpl w:val="705CE122"/>
    <w:lvl w:ilvl="0">
      <w:numFmt w:val="bullet"/>
      <w:lvlText w:val=""/>
      <w:lvlJc w:val="left"/>
      <w:pPr>
        <w:ind w:left="720" w:hanging="360"/>
      </w:pPr>
      <w:rPr>
        <w:rFonts w:ascii="Symbol" w:hAnsi="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DEC7314"/>
    <w:multiLevelType w:val="multilevel"/>
    <w:tmpl w:val="21BC6A08"/>
    <w:lvl w:ilvl="0">
      <w:start w:val="1"/>
      <w:numFmt w:val="lowerLetter"/>
      <w:lvlText w:val="%1)"/>
      <w:lvlJc w:val="left"/>
      <w:pPr>
        <w:ind w:left="720" w:hanging="360"/>
      </w:pPr>
      <w:rPr>
        <w:rFonts w:ascii="Calibri" w:hAnsi="Calibri" w:cs="Calibri"/>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931429576">
    <w:abstractNumId w:val="1"/>
  </w:num>
  <w:num w:numId="2" w16cid:durableId="118838521">
    <w:abstractNumId w:val="2"/>
  </w:num>
  <w:num w:numId="3" w16cid:durableId="1230311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A3F"/>
    <w:rsid w:val="0001551E"/>
    <w:rsid w:val="00070A3F"/>
    <w:rsid w:val="0007369D"/>
    <w:rsid w:val="00163716"/>
    <w:rsid w:val="00173DAF"/>
    <w:rsid w:val="0021063B"/>
    <w:rsid w:val="003449A7"/>
    <w:rsid w:val="0038265B"/>
    <w:rsid w:val="00383CF1"/>
    <w:rsid w:val="003A05F4"/>
    <w:rsid w:val="003B3130"/>
    <w:rsid w:val="003B6E2F"/>
    <w:rsid w:val="0050680E"/>
    <w:rsid w:val="00580102"/>
    <w:rsid w:val="005B5FB8"/>
    <w:rsid w:val="00644EB1"/>
    <w:rsid w:val="00683620"/>
    <w:rsid w:val="006C3C49"/>
    <w:rsid w:val="006D193A"/>
    <w:rsid w:val="00706825"/>
    <w:rsid w:val="007A7E2D"/>
    <w:rsid w:val="007B5085"/>
    <w:rsid w:val="007D0097"/>
    <w:rsid w:val="008B2FB1"/>
    <w:rsid w:val="008E3C10"/>
    <w:rsid w:val="00A44F0B"/>
    <w:rsid w:val="00C40436"/>
    <w:rsid w:val="00CC7F43"/>
    <w:rsid w:val="00DE3A66"/>
    <w:rsid w:val="00E80B61"/>
    <w:rsid w:val="00EA2DE5"/>
    <w:rsid w:val="00ED35EE"/>
    <w:rsid w:val="00F43B6C"/>
    <w:rsid w:val="0AE90FA9"/>
    <w:rsid w:val="0D34CC03"/>
    <w:rsid w:val="3C4BFC0D"/>
    <w:rsid w:val="50B59EEE"/>
    <w:rsid w:val="5A121592"/>
    <w:rsid w:val="7F9D57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EEED2"/>
  <w15:docId w15:val="{63E201C4-1B9B-415F-9079-D7098A93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pl-PL"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uiPriority w:val="9"/>
    <w:semiHidden/>
    <w:unhideWhenUsed/>
    <w:qFormat/>
    <w:pPr>
      <w:keepNext/>
      <w:keepLines/>
      <w:spacing w:before="160" w:after="80"/>
      <w:outlineLvl w:val="2"/>
    </w:pPr>
    <w:rPr>
      <w:rFonts w:eastAsia="Times New Roman"/>
      <w:color w:val="0F4761"/>
      <w:sz w:val="28"/>
      <w:szCs w:val="28"/>
    </w:rPr>
  </w:style>
  <w:style w:type="paragraph" w:styleId="Nagwek4">
    <w:name w:val="heading 4"/>
    <w:basedOn w:val="Normalny"/>
    <w:next w:val="Normalny"/>
    <w:uiPriority w:val="9"/>
    <w:semiHidden/>
    <w:unhideWhenUsed/>
    <w:qFormat/>
    <w:pPr>
      <w:keepNext/>
      <w:keepLines/>
      <w:spacing w:before="80" w:after="40"/>
      <w:outlineLvl w:val="3"/>
    </w:pPr>
    <w:rPr>
      <w:rFonts w:eastAsia="Times New Roman"/>
      <w:i/>
      <w:iCs/>
      <w:color w:val="0F4761"/>
    </w:rPr>
  </w:style>
  <w:style w:type="paragraph" w:styleId="Nagwek5">
    <w:name w:val="heading 5"/>
    <w:basedOn w:val="Normalny"/>
    <w:next w:val="Normalny"/>
    <w:uiPriority w:val="9"/>
    <w:semiHidden/>
    <w:unhideWhenUsed/>
    <w:qFormat/>
    <w:pPr>
      <w:keepNext/>
      <w:keepLines/>
      <w:spacing w:before="80" w:after="40"/>
      <w:outlineLvl w:val="4"/>
    </w:pPr>
    <w:rPr>
      <w:rFonts w:eastAsia="Times New Roman"/>
      <w:color w:val="0F4761"/>
    </w:rPr>
  </w:style>
  <w:style w:type="paragraph" w:styleId="Nagwek6">
    <w:name w:val="heading 6"/>
    <w:basedOn w:val="Normalny"/>
    <w:next w:val="Normalny"/>
    <w:uiPriority w:val="9"/>
    <w:semiHidden/>
    <w:unhideWhenUsed/>
    <w:qFormat/>
    <w:pPr>
      <w:keepNext/>
      <w:keepLines/>
      <w:spacing w:before="40" w:after="0"/>
      <w:outlineLvl w:val="5"/>
    </w:pPr>
    <w:rPr>
      <w:rFonts w:eastAsia="Times New Roman"/>
      <w:i/>
      <w:iCs/>
      <w:color w:val="595959"/>
    </w:rPr>
  </w:style>
  <w:style w:type="paragraph" w:styleId="Nagwek7">
    <w:name w:val="heading 7"/>
    <w:basedOn w:val="Normalny"/>
    <w:next w:val="Normalny"/>
    <w:pPr>
      <w:keepNext/>
      <w:keepLines/>
      <w:spacing w:before="40" w:after="0"/>
      <w:outlineLvl w:val="6"/>
    </w:pPr>
    <w:rPr>
      <w:rFonts w:eastAsia="Times New Roman"/>
      <w:color w:val="595959"/>
    </w:rPr>
  </w:style>
  <w:style w:type="paragraph" w:styleId="Nagwek8">
    <w:name w:val="heading 8"/>
    <w:basedOn w:val="Normalny"/>
    <w:next w:val="Normalny"/>
    <w:pPr>
      <w:keepNext/>
      <w:keepLines/>
      <w:spacing w:after="0"/>
      <w:outlineLvl w:val="7"/>
    </w:pPr>
    <w:rPr>
      <w:rFonts w:eastAsia="Times New Roman"/>
      <w:i/>
      <w:iCs/>
      <w:color w:val="272727"/>
    </w:rPr>
  </w:style>
  <w:style w:type="paragraph" w:styleId="Nagwek9">
    <w:name w:val="heading 9"/>
    <w:basedOn w:val="Normalny"/>
    <w:next w:val="Normalny"/>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Pr>
      <w:rFonts w:ascii="Aptos Display" w:eastAsia="Times New Roman" w:hAnsi="Aptos Display" w:cs="Times New Roman"/>
      <w:color w:val="0F4761"/>
      <w:sz w:val="40"/>
      <w:szCs w:val="40"/>
    </w:rPr>
  </w:style>
  <w:style w:type="character" w:customStyle="1" w:styleId="Nagwek2Znak">
    <w:name w:val="Nagłówek 2 Znak"/>
    <w:basedOn w:val="Domylnaczcionkaakapitu"/>
    <w:rPr>
      <w:rFonts w:ascii="Aptos Display" w:eastAsia="Times New Roman" w:hAnsi="Aptos Display" w:cs="Times New Roman"/>
      <w:color w:val="0F4761"/>
      <w:sz w:val="32"/>
      <w:szCs w:val="32"/>
    </w:rPr>
  </w:style>
  <w:style w:type="character" w:customStyle="1" w:styleId="Nagwek3Znak">
    <w:name w:val="Nagłówek 3 Znak"/>
    <w:basedOn w:val="Domylnaczcionkaakapitu"/>
    <w:rPr>
      <w:rFonts w:eastAsia="Times New Roman" w:cs="Times New Roman"/>
      <w:color w:val="0F4761"/>
      <w:sz w:val="28"/>
      <w:szCs w:val="28"/>
    </w:rPr>
  </w:style>
  <w:style w:type="character" w:customStyle="1" w:styleId="Nagwek4Znak">
    <w:name w:val="Nagłówek 4 Znak"/>
    <w:basedOn w:val="Domylnaczcionkaakapitu"/>
    <w:rPr>
      <w:rFonts w:eastAsia="Times New Roman" w:cs="Times New Roman"/>
      <w:i/>
      <w:iCs/>
      <w:color w:val="0F4761"/>
    </w:rPr>
  </w:style>
  <w:style w:type="character" w:customStyle="1" w:styleId="Nagwek5Znak">
    <w:name w:val="Nagłówek 5 Znak"/>
    <w:basedOn w:val="Domylnaczcionkaakapitu"/>
    <w:rPr>
      <w:rFonts w:eastAsia="Times New Roman" w:cs="Times New Roman"/>
      <w:color w:val="0F4761"/>
    </w:rPr>
  </w:style>
  <w:style w:type="character" w:customStyle="1" w:styleId="Nagwek6Znak">
    <w:name w:val="Nagłówek 6 Znak"/>
    <w:basedOn w:val="Domylnaczcionkaakapitu"/>
    <w:rPr>
      <w:rFonts w:eastAsia="Times New Roman" w:cs="Times New Roman"/>
      <w:i/>
      <w:iCs/>
      <w:color w:val="595959"/>
    </w:rPr>
  </w:style>
  <w:style w:type="character" w:customStyle="1" w:styleId="Nagwek7Znak">
    <w:name w:val="Nagłówek 7 Znak"/>
    <w:basedOn w:val="Domylnaczcionkaakapitu"/>
    <w:rPr>
      <w:rFonts w:eastAsia="Times New Roman" w:cs="Times New Roman"/>
      <w:color w:val="595959"/>
    </w:rPr>
  </w:style>
  <w:style w:type="character" w:customStyle="1" w:styleId="Nagwek8Znak">
    <w:name w:val="Nagłówek 8 Znak"/>
    <w:basedOn w:val="Domylnaczcionkaakapitu"/>
    <w:rPr>
      <w:rFonts w:eastAsia="Times New Roman" w:cs="Times New Roman"/>
      <w:i/>
      <w:iCs/>
      <w:color w:val="272727"/>
    </w:rPr>
  </w:style>
  <w:style w:type="character" w:customStyle="1" w:styleId="Nagwek9Znak">
    <w:name w:val="Nagłówek 9 Znak"/>
    <w:basedOn w:val="Domylnaczcionkaakapitu"/>
    <w:rPr>
      <w:rFonts w:eastAsia="Times New Roman" w:cs="Times New Roman"/>
      <w:color w:val="272727"/>
    </w:rPr>
  </w:style>
  <w:style w:type="paragraph" w:styleId="Tytu">
    <w:name w:val="Title"/>
    <w:basedOn w:val="Normalny"/>
    <w:next w:val="Normalny"/>
    <w:uiPriority w:val="10"/>
    <w:qFormat/>
    <w:pPr>
      <w:spacing w:after="80" w:line="240" w:lineRule="auto"/>
      <w:contextualSpacing/>
    </w:pPr>
    <w:rPr>
      <w:rFonts w:ascii="Aptos Display" w:eastAsia="Times New Roman" w:hAnsi="Aptos Display"/>
      <w:spacing w:val="-10"/>
      <w:sz w:val="56"/>
      <w:szCs w:val="56"/>
    </w:rPr>
  </w:style>
  <w:style w:type="character" w:customStyle="1" w:styleId="TytuZnak">
    <w:name w:val="Tytuł Znak"/>
    <w:basedOn w:val="Domylnaczcionkaakapitu"/>
    <w:rPr>
      <w:rFonts w:ascii="Aptos Display" w:eastAsia="Times New Roman" w:hAnsi="Aptos Display" w:cs="Times New Roman"/>
      <w:spacing w:val="-10"/>
      <w:kern w:val="3"/>
      <w:sz w:val="56"/>
      <w:szCs w:val="56"/>
    </w:rPr>
  </w:style>
  <w:style w:type="paragraph" w:styleId="Podtytu">
    <w:name w:val="Subtitle"/>
    <w:basedOn w:val="Normalny"/>
    <w:next w:val="Normalny"/>
    <w:uiPriority w:val="11"/>
    <w:qFormat/>
    <w:rPr>
      <w:rFonts w:eastAsia="Times New Roman"/>
      <w:color w:val="595959"/>
      <w:spacing w:val="15"/>
      <w:sz w:val="28"/>
      <w:szCs w:val="28"/>
    </w:rPr>
  </w:style>
  <w:style w:type="character" w:customStyle="1" w:styleId="PodtytuZnak">
    <w:name w:val="Podtytuł Znak"/>
    <w:basedOn w:val="Domylnaczcionkaakapitu"/>
    <w:rPr>
      <w:rFonts w:eastAsia="Times New Roman" w:cs="Times New Roman"/>
      <w:color w:val="595959"/>
      <w:spacing w:val="15"/>
      <w:sz w:val="28"/>
      <w:szCs w:val="28"/>
    </w:rPr>
  </w:style>
  <w:style w:type="paragraph" w:styleId="Cytat">
    <w:name w:val="Quote"/>
    <w:basedOn w:val="Normalny"/>
    <w:next w:val="Normalny"/>
    <w:pPr>
      <w:spacing w:before="160"/>
      <w:jc w:val="center"/>
    </w:pPr>
    <w:rPr>
      <w:i/>
      <w:iCs/>
      <w:color w:val="404040"/>
    </w:rPr>
  </w:style>
  <w:style w:type="character" w:customStyle="1" w:styleId="CytatZnak">
    <w:name w:val="Cytat Znak"/>
    <w:basedOn w:val="Domylnaczcionkaakapitu"/>
    <w:rPr>
      <w:i/>
      <w:iCs/>
      <w:color w:val="404040"/>
    </w:rPr>
  </w:style>
  <w:style w:type="paragraph" w:styleId="Akapitzlist">
    <w:name w:val="List Paragraph"/>
    <w:basedOn w:val="Normalny"/>
    <w:pPr>
      <w:ind w:left="720"/>
      <w:contextualSpacing/>
    </w:pPr>
  </w:style>
  <w:style w:type="character" w:styleId="Wyrnienieintensywne">
    <w:name w:val="Intense Emphasis"/>
    <w:basedOn w:val="Domylnaczcionkaakapitu"/>
    <w:rPr>
      <w:i/>
      <w:iCs/>
      <w:color w:val="0F4761"/>
    </w:rPr>
  </w:style>
  <w:style w:type="paragraph" w:styleId="Cytatintensywny">
    <w:name w:val="Intense Quote"/>
    <w:basedOn w:val="Normalny"/>
    <w:next w:val="Normalny"/>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basedOn w:val="Domylnaczcionkaakapitu"/>
    <w:rPr>
      <w:i/>
      <w:iCs/>
      <w:color w:val="0F4761"/>
    </w:rPr>
  </w:style>
  <w:style w:type="character" w:styleId="Odwoanieintensywne">
    <w:name w:val="Intense Reference"/>
    <w:basedOn w:val="Domylnaczcionkaakapitu"/>
    <w:rPr>
      <w:b/>
      <w:bCs/>
      <w:smallCaps/>
      <w:color w:val="0F4761"/>
      <w:spacing w:val="5"/>
    </w:rPr>
  </w:style>
  <w:style w:type="character" w:styleId="Hipercze">
    <w:name w:val="Hyperlink"/>
    <w:basedOn w:val="Domylnaczcionkaakapitu"/>
    <w:rPr>
      <w:color w:val="467886"/>
      <w:u w:val="single"/>
    </w:rPr>
  </w:style>
  <w:style w:type="character" w:styleId="Nierozpoznanawzmianka">
    <w:name w:val="Unresolved Mention"/>
    <w:basedOn w:val="Domylnaczcionkaakapitu"/>
    <w:rPr>
      <w:color w:val="605E5C"/>
      <w:shd w:val="clear" w:color="auto" w:fill="E1DFDD"/>
    </w:rPr>
  </w:style>
  <w:style w:type="character" w:styleId="Tekstzastpczy">
    <w:name w:val="Placeholder Text"/>
    <w:basedOn w:val="Domylnaczcionkaakapitu"/>
    <w:uiPriority w:val="99"/>
    <w:semiHidden/>
    <w:rsid w:val="00EA2DE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odo@selvita.com" TargetMode="External"/><Relationship Id="rId5" Type="http://schemas.openxmlformats.org/officeDocument/2006/relationships/styles" Target="styles.xml"/><Relationship Id="rId10" Type="http://schemas.openxmlformats.org/officeDocument/2006/relationships/hyperlink" Target="mailto:rodo@selvit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F0AD4971F81E47A09C316C903E6511" ma:contentTypeVersion="10" ma:contentTypeDescription="Create a new document." ma:contentTypeScope="" ma:versionID="8a5e4f630115c4110a836eda7f149a78">
  <xsd:schema xmlns:xsd="http://www.w3.org/2001/XMLSchema" xmlns:xs="http://www.w3.org/2001/XMLSchema" xmlns:p="http://schemas.microsoft.com/office/2006/metadata/properties" xmlns:ns2="5d5eaaf8-ebe1-43de-9de5-897101005dae" xmlns:ns3="00350a1d-0157-401e-873c-f21529353653" targetNamespace="http://schemas.microsoft.com/office/2006/metadata/properties" ma:root="true" ma:fieldsID="7c140168762a24e4a191a77cbdd801eb" ns2:_="" ns3:_="">
    <xsd:import namespace="5d5eaaf8-ebe1-43de-9de5-897101005dae"/>
    <xsd:import namespace="00350a1d-0157-401e-873c-f2152935365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eaaf8-ebe1-43de-9de5-897101005dae"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350a1d-0157-401e-873c-f2152935365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A7C34-6FCE-4E8C-BE2A-89522FC0F9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C54BCF-2475-48E5-A3CB-BD078BF5F2D8}">
  <ds:schemaRefs>
    <ds:schemaRef ds:uri="http://schemas.microsoft.com/sharepoint/v3/contenttype/forms"/>
  </ds:schemaRefs>
</ds:datastoreItem>
</file>

<file path=customXml/itemProps3.xml><?xml version="1.0" encoding="utf-8"?>
<ds:datastoreItem xmlns:ds="http://schemas.openxmlformats.org/officeDocument/2006/customXml" ds:itemID="{785CCA99-5E76-4810-A44A-6DDC7CFAF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5eaaf8-ebe1-43de-9de5-897101005dae"/>
    <ds:schemaRef ds:uri="00350a1d-0157-401e-873c-f215293536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1067</Words>
  <Characters>5902</Characters>
  <Application>Microsoft Office Word</Application>
  <DocSecurity>0</DocSecurity>
  <Lines>89</Lines>
  <Paragraphs>30</Paragraphs>
  <ScaleCrop>false</ScaleCrop>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Wróbel</dc:creator>
  <dc:description/>
  <cp:lastModifiedBy>Urszula Zawadzka</cp:lastModifiedBy>
  <cp:revision>11</cp:revision>
  <dcterms:created xsi:type="dcterms:W3CDTF">2025-10-14T12:29:00Z</dcterms:created>
  <dcterms:modified xsi:type="dcterms:W3CDTF">2026-01-09T07:34:00Z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0x0101003CF0AD4971F81E47A09C316C903E6511</vt:lpwstr>
  </property>
</Properties>
</file>